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4C5167" w14:textId="77777777" w:rsidR="00032892" w:rsidRDefault="00032892" w:rsidP="00360BA5">
      <w:pPr>
        <w:spacing w:after="0" w:line="360" w:lineRule="auto"/>
        <w:jc w:val="both"/>
        <w:rPr>
          <w:rFonts w:ascii="Times New Roman" w:hAnsi="Times New Roman" w:cs="Times New Roman"/>
          <w:b/>
          <w:color w:val="000000" w:themeColor="text1"/>
          <w:sz w:val="24"/>
          <w:szCs w:val="24"/>
        </w:rPr>
      </w:pPr>
    </w:p>
    <w:p w14:paraId="564BC2F3" w14:textId="4A9E62CC" w:rsidR="004F5DBA" w:rsidRPr="00032892" w:rsidRDefault="00360BA5" w:rsidP="00360BA5">
      <w:pPr>
        <w:spacing w:after="0" w:line="360" w:lineRule="auto"/>
        <w:jc w:val="both"/>
        <w:rPr>
          <w:rFonts w:ascii="Times New Roman" w:hAnsi="Times New Roman" w:cs="Times New Roman"/>
          <w:b/>
          <w:color w:val="000000" w:themeColor="text1"/>
          <w:sz w:val="28"/>
          <w:szCs w:val="28"/>
        </w:rPr>
      </w:pPr>
      <w:r w:rsidRPr="00032892">
        <w:rPr>
          <w:rFonts w:ascii="Times New Roman" w:hAnsi="Times New Roman" w:cs="Times New Roman"/>
          <w:b/>
          <w:color w:val="000000" w:themeColor="text1"/>
          <w:sz w:val="28"/>
          <w:szCs w:val="28"/>
        </w:rPr>
        <w:t>Konarlı Mahallesi’nde (İskenderun) Sıvılaşma Pilot Çalışması</w:t>
      </w:r>
    </w:p>
    <w:p w14:paraId="7E9B20F3" w14:textId="36306881" w:rsidR="004B3D4D" w:rsidRPr="00032892" w:rsidRDefault="00360BA5" w:rsidP="009E2D30">
      <w:pPr>
        <w:spacing w:after="0" w:line="360" w:lineRule="auto"/>
        <w:rPr>
          <w:rFonts w:ascii="Times New Roman" w:hAnsi="Times New Roman" w:cs="Times New Roman"/>
          <w:i/>
          <w:color w:val="000000" w:themeColor="text1"/>
          <w:sz w:val="28"/>
          <w:szCs w:val="28"/>
        </w:rPr>
      </w:pPr>
      <w:r w:rsidRPr="00032892">
        <w:rPr>
          <w:rFonts w:ascii="Times New Roman" w:hAnsi="Times New Roman" w:cs="Times New Roman"/>
          <w:i/>
          <w:color w:val="000000" w:themeColor="text1"/>
          <w:sz w:val="28"/>
          <w:szCs w:val="28"/>
        </w:rPr>
        <w:t>L</w:t>
      </w:r>
      <w:r w:rsidR="00032892">
        <w:rPr>
          <w:rFonts w:ascii="Times New Roman" w:hAnsi="Times New Roman" w:cs="Times New Roman"/>
          <w:i/>
          <w:color w:val="000000" w:themeColor="text1"/>
          <w:sz w:val="28"/>
          <w:szCs w:val="28"/>
        </w:rPr>
        <w:t>iquid Pi</w:t>
      </w:r>
      <w:r w:rsidRPr="00032892">
        <w:rPr>
          <w:rFonts w:ascii="Times New Roman" w:hAnsi="Times New Roman" w:cs="Times New Roman"/>
          <w:i/>
          <w:color w:val="000000" w:themeColor="text1"/>
          <w:sz w:val="28"/>
          <w:szCs w:val="28"/>
        </w:rPr>
        <w:t>lot Study</w:t>
      </w:r>
      <w:r w:rsidR="009E2D30">
        <w:rPr>
          <w:rFonts w:ascii="Times New Roman" w:hAnsi="Times New Roman" w:cs="Times New Roman"/>
          <w:i/>
          <w:color w:val="000000" w:themeColor="text1"/>
          <w:sz w:val="28"/>
          <w:szCs w:val="28"/>
        </w:rPr>
        <w:t xml:space="preserve"> i</w:t>
      </w:r>
      <w:r w:rsidR="009E2D30" w:rsidRPr="00032892">
        <w:rPr>
          <w:rFonts w:ascii="Times New Roman" w:hAnsi="Times New Roman" w:cs="Times New Roman"/>
          <w:i/>
          <w:color w:val="000000" w:themeColor="text1"/>
          <w:sz w:val="28"/>
          <w:szCs w:val="28"/>
        </w:rPr>
        <w:t>n Kon</w:t>
      </w:r>
      <w:r w:rsidR="009E2D30">
        <w:rPr>
          <w:rFonts w:ascii="Times New Roman" w:hAnsi="Times New Roman" w:cs="Times New Roman"/>
          <w:i/>
          <w:color w:val="000000" w:themeColor="text1"/>
          <w:sz w:val="28"/>
          <w:szCs w:val="28"/>
        </w:rPr>
        <w:t>arlı Nei</w:t>
      </w:r>
      <w:r w:rsidR="009E2D30" w:rsidRPr="00032892">
        <w:rPr>
          <w:rFonts w:ascii="Times New Roman" w:hAnsi="Times New Roman" w:cs="Times New Roman"/>
          <w:i/>
          <w:color w:val="000000" w:themeColor="text1"/>
          <w:sz w:val="28"/>
          <w:szCs w:val="28"/>
        </w:rPr>
        <w:t>ghborhood (İskenderun)</w:t>
      </w:r>
    </w:p>
    <w:p w14:paraId="25E88E0B" w14:textId="77777777" w:rsidR="003469A0" w:rsidRDefault="003469A0" w:rsidP="003469A0">
      <w:pPr>
        <w:shd w:val="clear" w:color="auto" w:fill="FDFDFD"/>
        <w:spacing w:after="0" w:line="330" w:lineRule="atLeast"/>
        <w:jc w:val="center"/>
        <w:rPr>
          <w:rFonts w:ascii="Times New Roman" w:eastAsia="Times New Roman" w:hAnsi="Times New Roman" w:cs="Times New Roman"/>
          <w:b/>
          <w:bCs/>
          <w:color w:val="000000"/>
          <w:sz w:val="24"/>
          <w:szCs w:val="24"/>
          <w:lang w:eastAsia="tr-TR"/>
        </w:rPr>
      </w:pPr>
    </w:p>
    <w:p w14:paraId="5A9F9939" w14:textId="6D72FB43" w:rsidR="003469A0" w:rsidRPr="00A465B7" w:rsidRDefault="003469A0" w:rsidP="00360BA5">
      <w:pPr>
        <w:shd w:val="clear" w:color="auto" w:fill="FDFDFD"/>
        <w:spacing w:after="0" w:line="330" w:lineRule="atLeast"/>
        <w:jc w:val="both"/>
        <w:rPr>
          <w:rFonts w:ascii="Times New Roman" w:eastAsia="Times New Roman" w:hAnsi="Times New Roman" w:cs="Times New Roman"/>
          <w:b/>
          <w:bCs/>
          <w:color w:val="000000"/>
          <w:vertAlign w:val="superscript"/>
          <w:lang w:eastAsia="tr-TR"/>
        </w:rPr>
      </w:pPr>
      <w:r w:rsidRPr="00A465B7">
        <w:rPr>
          <w:rFonts w:ascii="Times New Roman" w:eastAsia="Times New Roman" w:hAnsi="Times New Roman" w:cs="Times New Roman"/>
          <w:b/>
          <w:bCs/>
          <w:color w:val="000000"/>
          <w:lang w:eastAsia="tr-TR"/>
        </w:rPr>
        <w:t>ADEM TOKTANIŞ </w:t>
      </w:r>
      <w:r w:rsidRPr="00A465B7">
        <w:rPr>
          <w:rFonts w:ascii="Times New Roman" w:eastAsia="Times New Roman" w:hAnsi="Times New Roman" w:cs="Times New Roman"/>
          <w:b/>
          <w:bCs/>
          <w:color w:val="000000"/>
          <w:vertAlign w:val="superscript"/>
          <w:lang w:eastAsia="tr-TR"/>
        </w:rPr>
        <w:t>1</w:t>
      </w:r>
      <w:r w:rsidR="006879BE" w:rsidRPr="00A465B7">
        <w:rPr>
          <w:rFonts w:ascii="Times New Roman" w:eastAsia="Times New Roman" w:hAnsi="Times New Roman" w:cs="Times New Roman"/>
          <w:b/>
          <w:bCs/>
          <w:color w:val="000000"/>
          <w:lang w:eastAsia="tr-TR"/>
        </w:rPr>
        <w:t xml:space="preserve"> VE</w:t>
      </w:r>
      <w:r w:rsidRPr="00A465B7">
        <w:rPr>
          <w:rFonts w:ascii="Times New Roman" w:eastAsia="Times New Roman" w:hAnsi="Times New Roman" w:cs="Times New Roman"/>
          <w:b/>
          <w:bCs/>
          <w:color w:val="000000"/>
          <w:lang w:eastAsia="tr-TR"/>
        </w:rPr>
        <w:t xml:space="preserve"> SEMİR ÖVER</w:t>
      </w:r>
      <w:r w:rsidRPr="00A465B7">
        <w:rPr>
          <w:rFonts w:ascii="Times New Roman" w:eastAsia="Times New Roman" w:hAnsi="Times New Roman" w:cs="Times New Roman"/>
          <w:b/>
          <w:bCs/>
          <w:color w:val="000000"/>
          <w:vertAlign w:val="superscript"/>
          <w:lang w:eastAsia="tr-TR"/>
        </w:rPr>
        <w:t>1 </w:t>
      </w:r>
    </w:p>
    <w:p w14:paraId="5AF4CDD1" w14:textId="77777777" w:rsidR="003469A0" w:rsidRPr="003469A0" w:rsidRDefault="003469A0" w:rsidP="003469A0">
      <w:pPr>
        <w:shd w:val="clear" w:color="auto" w:fill="FDFDFD"/>
        <w:spacing w:after="0" w:line="330" w:lineRule="atLeast"/>
        <w:jc w:val="center"/>
        <w:rPr>
          <w:rFonts w:ascii="Calibri" w:eastAsia="Times New Roman" w:hAnsi="Calibri" w:cs="Calibri"/>
          <w:color w:val="000000"/>
          <w:lang w:eastAsia="tr-TR"/>
        </w:rPr>
      </w:pPr>
    </w:p>
    <w:p w14:paraId="37C60190" w14:textId="40BFD054" w:rsidR="003469A0" w:rsidRPr="00A465B7" w:rsidRDefault="003469A0" w:rsidP="003469A0">
      <w:pPr>
        <w:shd w:val="clear" w:color="auto" w:fill="FDFDFD"/>
        <w:spacing w:after="0" w:line="240" w:lineRule="auto"/>
        <w:rPr>
          <w:rFonts w:ascii="Times New Roman" w:eastAsia="Times New Roman" w:hAnsi="Times New Roman" w:cs="Times New Roman"/>
          <w:i/>
          <w:iCs/>
          <w:color w:val="000000"/>
          <w:lang w:eastAsia="tr-TR"/>
        </w:rPr>
      </w:pPr>
      <w:r w:rsidRPr="00A465B7">
        <w:rPr>
          <w:rFonts w:ascii="Times New Roman" w:eastAsia="Times New Roman" w:hAnsi="Times New Roman" w:cs="Times New Roman"/>
          <w:i/>
          <w:iCs/>
          <w:color w:val="000000"/>
          <w:vertAlign w:val="superscript"/>
          <w:lang w:eastAsia="tr-TR"/>
        </w:rPr>
        <w:t>1</w:t>
      </w:r>
      <w:r w:rsidRPr="00A465B7">
        <w:rPr>
          <w:rFonts w:ascii="Times New Roman" w:eastAsia="Times New Roman" w:hAnsi="Times New Roman" w:cs="Times New Roman"/>
          <w:i/>
          <w:iCs/>
          <w:color w:val="000000"/>
          <w:lang w:eastAsia="tr-TR"/>
        </w:rPr>
        <w:t>İskenderun Teknik Üniversitesi, Mühendislik ve Doğa bilimleri Fakültesi, İnşaat Mühendisliği Bölümü, Hatay </w:t>
      </w:r>
    </w:p>
    <w:p w14:paraId="53C2E16B" w14:textId="77777777" w:rsidR="00360BA5" w:rsidRDefault="00360BA5" w:rsidP="003469A0">
      <w:pPr>
        <w:shd w:val="clear" w:color="auto" w:fill="FDFDFD"/>
        <w:spacing w:after="0" w:line="240" w:lineRule="auto"/>
        <w:rPr>
          <w:rFonts w:ascii="Calibri" w:eastAsia="Times New Roman" w:hAnsi="Calibri" w:cs="Calibri"/>
          <w:color w:val="000000"/>
          <w:lang w:eastAsia="tr-TR"/>
        </w:rPr>
      </w:pPr>
    </w:p>
    <w:p w14:paraId="3782169D" w14:textId="18BB53E2" w:rsidR="00360BA5" w:rsidRPr="00A465B7" w:rsidRDefault="000C6A28" w:rsidP="003469A0">
      <w:pPr>
        <w:shd w:val="clear" w:color="auto" w:fill="FDFDFD"/>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Geliş (received):</w:t>
      </w:r>
      <w:r w:rsidR="00BA580A">
        <w:rPr>
          <w:rFonts w:ascii="Times New Roman" w:eastAsia="Times New Roman" w:hAnsi="Times New Roman" w:cs="Times New Roman"/>
          <w:color w:val="000000"/>
          <w:lang w:eastAsia="tr-TR"/>
        </w:rPr>
        <w:tab/>
      </w:r>
      <w:r w:rsidR="00BA580A">
        <w:rPr>
          <w:rFonts w:ascii="Times New Roman" w:eastAsia="Times New Roman" w:hAnsi="Times New Roman" w:cs="Times New Roman"/>
          <w:color w:val="000000"/>
          <w:lang w:eastAsia="tr-TR"/>
        </w:rPr>
        <w:tab/>
      </w:r>
      <w:r w:rsidR="00360BA5" w:rsidRPr="00A465B7">
        <w:rPr>
          <w:rFonts w:ascii="Times New Roman" w:eastAsia="Times New Roman" w:hAnsi="Times New Roman" w:cs="Times New Roman"/>
          <w:color w:val="000000"/>
          <w:lang w:eastAsia="tr-TR"/>
        </w:rPr>
        <w:t xml:space="preserve"> </w:t>
      </w:r>
      <w:r w:rsidR="00BA580A">
        <w:rPr>
          <w:rFonts w:ascii="Times New Roman" w:eastAsia="Times New Roman" w:hAnsi="Times New Roman" w:cs="Times New Roman"/>
          <w:color w:val="000000"/>
          <w:lang w:eastAsia="tr-TR"/>
        </w:rPr>
        <w:t>Kabul (Accepted):</w:t>
      </w:r>
      <w:r w:rsidR="00360BA5" w:rsidRPr="00A465B7">
        <w:rPr>
          <w:rFonts w:ascii="Times New Roman" w:eastAsia="Times New Roman" w:hAnsi="Times New Roman" w:cs="Times New Roman"/>
          <w:color w:val="000000"/>
          <w:lang w:eastAsia="tr-TR"/>
        </w:rPr>
        <w:t xml:space="preserve">  </w:t>
      </w:r>
    </w:p>
    <w:p w14:paraId="042AE3ED" w14:textId="7F9701E9" w:rsidR="004B3D4D" w:rsidRDefault="004B3D4D" w:rsidP="00A332B8">
      <w:pPr>
        <w:spacing w:line="360" w:lineRule="auto"/>
        <w:rPr>
          <w:rFonts w:ascii="Times New Roman" w:hAnsi="Times New Roman" w:cs="Times New Roman"/>
          <w:b/>
          <w:color w:val="000000" w:themeColor="text1"/>
          <w:sz w:val="24"/>
          <w:szCs w:val="24"/>
        </w:rPr>
      </w:pPr>
    </w:p>
    <w:p w14:paraId="3B94EA50" w14:textId="3A1B45AE" w:rsidR="00A332B8" w:rsidRPr="0093607F" w:rsidRDefault="00360BA5" w:rsidP="00A332B8">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ÖZ</w:t>
      </w:r>
    </w:p>
    <w:p w14:paraId="4C4765DB" w14:textId="33B6A802" w:rsidR="00E4580B" w:rsidRPr="0093607F" w:rsidRDefault="00E04EB3" w:rsidP="0093491A">
      <w:pPr>
        <w:spacing w:line="276" w:lineRule="auto"/>
        <w:jc w:val="both"/>
        <w:rPr>
          <w:rFonts w:ascii="Times New Roman" w:hAnsi="Times New Roman" w:cs="Times New Roman"/>
          <w:b/>
          <w:color w:val="000000" w:themeColor="text1"/>
          <w:sz w:val="24"/>
          <w:szCs w:val="24"/>
        </w:rPr>
      </w:pPr>
      <w:r w:rsidRPr="0093607F">
        <w:rPr>
          <w:rFonts w:ascii="Times New Roman" w:hAnsi="Times New Roman" w:cs="Times New Roman"/>
          <w:color w:val="000000" w:themeColor="text1"/>
          <w:sz w:val="24"/>
          <w:szCs w:val="24"/>
        </w:rPr>
        <w:t xml:space="preserve">Deprem-zemin ilişkisi kapsamında son derece önem taşıyan sıvılaşan zeminin deprem esnasındaki davranışı uzun zamandır incelenen bir konudur. Ancak sıvılaşma eşiğinin belirlenmesini içeren çalışmalar son derece sınırlıdır. </w:t>
      </w:r>
      <w:r w:rsidR="00D01E6B" w:rsidRPr="0093607F">
        <w:rPr>
          <w:rFonts w:ascii="Times New Roman" w:hAnsi="Times New Roman" w:cs="Times New Roman"/>
          <w:color w:val="000000" w:themeColor="text1"/>
          <w:sz w:val="24"/>
          <w:szCs w:val="24"/>
        </w:rPr>
        <w:t>İskenderun</w:t>
      </w:r>
      <w:r w:rsidRPr="0093607F">
        <w:rPr>
          <w:rFonts w:ascii="Times New Roman" w:hAnsi="Times New Roman" w:cs="Times New Roman"/>
          <w:color w:val="000000" w:themeColor="text1"/>
          <w:sz w:val="24"/>
          <w:szCs w:val="24"/>
        </w:rPr>
        <w:t xml:space="preserve"> </w:t>
      </w:r>
      <w:r w:rsidR="00D01E6B" w:rsidRPr="0093607F">
        <w:rPr>
          <w:rFonts w:ascii="Times New Roman" w:hAnsi="Times New Roman" w:cs="Times New Roman"/>
          <w:color w:val="000000" w:themeColor="text1"/>
          <w:sz w:val="24"/>
          <w:szCs w:val="24"/>
        </w:rPr>
        <w:t xml:space="preserve">Konarlı’da </w:t>
      </w:r>
      <w:r w:rsidRPr="0093607F">
        <w:rPr>
          <w:rFonts w:ascii="Times New Roman" w:hAnsi="Times New Roman" w:cs="Times New Roman"/>
          <w:color w:val="000000" w:themeColor="text1"/>
          <w:sz w:val="24"/>
          <w:szCs w:val="24"/>
        </w:rPr>
        <w:t xml:space="preserve">bu amaca yönelik </w:t>
      </w:r>
      <w:r w:rsidR="00D01E6B" w:rsidRPr="0093607F">
        <w:rPr>
          <w:rFonts w:ascii="Times New Roman" w:hAnsi="Times New Roman" w:cs="Times New Roman"/>
          <w:color w:val="000000" w:themeColor="text1"/>
          <w:sz w:val="24"/>
          <w:szCs w:val="24"/>
        </w:rPr>
        <w:t>bir çalışma gerçekleştirilmiştir.</w:t>
      </w:r>
      <w:r w:rsidRPr="0093607F">
        <w:rPr>
          <w:rFonts w:ascii="Times New Roman" w:hAnsi="Times New Roman" w:cs="Times New Roman"/>
          <w:color w:val="000000" w:themeColor="text1"/>
          <w:sz w:val="24"/>
          <w:szCs w:val="24"/>
        </w:rPr>
        <w:t xml:space="preserve"> </w:t>
      </w:r>
      <w:r w:rsidR="00D17832" w:rsidRPr="0093607F">
        <w:rPr>
          <w:rFonts w:ascii="Times New Roman" w:hAnsi="Times New Roman" w:cs="Times New Roman"/>
          <w:color w:val="000000" w:themeColor="text1"/>
          <w:sz w:val="24"/>
          <w:szCs w:val="24"/>
        </w:rPr>
        <w:t>Zeminin gevşek ve su seviyesinin yüksek olduğu İskenderun körfezinde yer alan Konarlı mıntıkasında yapılan arazi gözlemlerinde</w:t>
      </w:r>
      <w:r w:rsidR="00493720">
        <w:rPr>
          <w:rFonts w:ascii="Times New Roman" w:hAnsi="Times New Roman" w:cs="Times New Roman"/>
          <w:color w:val="000000" w:themeColor="text1"/>
          <w:sz w:val="24"/>
          <w:szCs w:val="24"/>
        </w:rPr>
        <w:t>,</w:t>
      </w:r>
      <w:r w:rsidR="00D17832" w:rsidRPr="0093607F">
        <w:rPr>
          <w:rFonts w:ascii="Times New Roman" w:hAnsi="Times New Roman" w:cs="Times New Roman"/>
          <w:color w:val="000000" w:themeColor="text1"/>
          <w:sz w:val="24"/>
          <w:szCs w:val="24"/>
        </w:rPr>
        <w:t xml:space="preserve"> zeminin silt ve kumlu seviyeleri kapsayan Kuvaterner yaşlı alüvyonlardan </w:t>
      </w:r>
      <w:r w:rsidR="00493720" w:rsidRPr="0093607F">
        <w:rPr>
          <w:rFonts w:ascii="Times New Roman" w:hAnsi="Times New Roman" w:cs="Times New Roman"/>
          <w:color w:val="000000" w:themeColor="text1"/>
          <w:sz w:val="24"/>
          <w:szCs w:val="24"/>
        </w:rPr>
        <w:t>oluş</w:t>
      </w:r>
      <w:r w:rsidR="00493720">
        <w:rPr>
          <w:rFonts w:ascii="Times New Roman" w:hAnsi="Times New Roman" w:cs="Times New Roman"/>
          <w:color w:val="000000" w:themeColor="text1"/>
          <w:sz w:val="24"/>
          <w:szCs w:val="24"/>
        </w:rPr>
        <w:t>tuğu görülmüştür</w:t>
      </w:r>
      <w:r w:rsidR="00D17832" w:rsidRPr="0093607F">
        <w:rPr>
          <w:rFonts w:ascii="Times New Roman" w:hAnsi="Times New Roman" w:cs="Times New Roman"/>
          <w:color w:val="000000" w:themeColor="text1"/>
          <w:sz w:val="24"/>
          <w:szCs w:val="24"/>
        </w:rPr>
        <w:t>.</w:t>
      </w:r>
      <w:r w:rsidR="00B504A7" w:rsidRPr="0093607F">
        <w:rPr>
          <w:rFonts w:ascii="Times New Roman" w:hAnsi="Times New Roman" w:cs="Times New Roman"/>
          <w:color w:val="000000" w:themeColor="text1"/>
          <w:sz w:val="24"/>
          <w:szCs w:val="24"/>
        </w:rPr>
        <w:t xml:space="preserve"> </w:t>
      </w:r>
      <w:r w:rsidR="006568B9">
        <w:rPr>
          <w:rFonts w:ascii="Times New Roman" w:hAnsi="Times New Roman" w:cs="Times New Roman"/>
          <w:color w:val="000000" w:themeColor="text1"/>
          <w:sz w:val="24"/>
          <w:szCs w:val="24"/>
        </w:rPr>
        <w:t xml:space="preserve">Çalışma alanında 20 m derinliğinde 2 adet sondaj açılmıştır </w:t>
      </w:r>
      <w:r w:rsidR="006568B9" w:rsidRPr="0093607F">
        <w:rPr>
          <w:rFonts w:ascii="Times New Roman" w:hAnsi="Times New Roman" w:cs="Times New Roman"/>
          <w:color w:val="000000" w:themeColor="text1"/>
          <w:sz w:val="24"/>
          <w:szCs w:val="24"/>
        </w:rPr>
        <w:t>(SK1 ve SK2)</w:t>
      </w:r>
      <w:r w:rsidR="006568B9">
        <w:rPr>
          <w:rFonts w:ascii="Times New Roman" w:hAnsi="Times New Roman" w:cs="Times New Roman"/>
          <w:color w:val="000000" w:themeColor="text1"/>
          <w:sz w:val="24"/>
          <w:szCs w:val="24"/>
        </w:rPr>
        <w:t>.</w:t>
      </w:r>
      <w:r w:rsidR="006568B9" w:rsidRPr="0093607F">
        <w:rPr>
          <w:rFonts w:ascii="Times New Roman" w:hAnsi="Times New Roman" w:cs="Times New Roman"/>
          <w:color w:val="000000" w:themeColor="text1"/>
          <w:sz w:val="24"/>
          <w:szCs w:val="24"/>
        </w:rPr>
        <w:t xml:space="preserve"> </w:t>
      </w:r>
      <w:r w:rsidR="004F5532" w:rsidRPr="0093607F">
        <w:rPr>
          <w:rFonts w:ascii="Times New Roman" w:hAnsi="Times New Roman" w:cs="Times New Roman"/>
          <w:color w:val="000000" w:themeColor="text1"/>
          <w:sz w:val="24"/>
          <w:szCs w:val="24"/>
        </w:rPr>
        <w:t>SK</w:t>
      </w:r>
      <w:r w:rsidR="00B504A7" w:rsidRPr="0093607F">
        <w:rPr>
          <w:rFonts w:ascii="Times New Roman" w:hAnsi="Times New Roman" w:cs="Times New Roman"/>
          <w:color w:val="000000" w:themeColor="text1"/>
          <w:sz w:val="24"/>
          <w:szCs w:val="24"/>
        </w:rPr>
        <w:t xml:space="preserve">1 </w:t>
      </w:r>
      <w:r w:rsidR="004F5532" w:rsidRPr="0093607F">
        <w:rPr>
          <w:rFonts w:ascii="Times New Roman" w:hAnsi="Times New Roman" w:cs="Times New Roman"/>
          <w:color w:val="000000" w:themeColor="text1"/>
          <w:sz w:val="24"/>
          <w:szCs w:val="24"/>
        </w:rPr>
        <w:t>k</w:t>
      </w:r>
      <w:r w:rsidR="00B504A7" w:rsidRPr="0093607F">
        <w:rPr>
          <w:rFonts w:ascii="Times New Roman" w:hAnsi="Times New Roman" w:cs="Times New Roman"/>
          <w:color w:val="000000" w:themeColor="text1"/>
          <w:sz w:val="24"/>
          <w:szCs w:val="24"/>
        </w:rPr>
        <w:t>uyu</w:t>
      </w:r>
      <w:r w:rsidR="004F5532" w:rsidRPr="0093607F">
        <w:rPr>
          <w:rFonts w:ascii="Times New Roman" w:hAnsi="Times New Roman" w:cs="Times New Roman"/>
          <w:color w:val="000000" w:themeColor="text1"/>
          <w:sz w:val="24"/>
          <w:szCs w:val="24"/>
        </w:rPr>
        <w:t>sun</w:t>
      </w:r>
      <w:r w:rsidR="00B504A7" w:rsidRPr="0093607F">
        <w:rPr>
          <w:rFonts w:ascii="Times New Roman" w:hAnsi="Times New Roman" w:cs="Times New Roman"/>
          <w:color w:val="000000" w:themeColor="text1"/>
          <w:sz w:val="24"/>
          <w:szCs w:val="24"/>
        </w:rPr>
        <w:t xml:space="preserve">da ilk 1 metelik kısım nebati toprak, 4 metreye kadar kumlu silt ve bu derinlikten itibaren 20 metreye kadar ise </w:t>
      </w:r>
      <w:r w:rsidR="00B504A7" w:rsidRPr="00801C1F">
        <w:rPr>
          <w:rFonts w:ascii="Times New Roman" w:hAnsi="Times New Roman" w:cs="Times New Roman"/>
          <w:color w:val="000000" w:themeColor="text1"/>
          <w:sz w:val="24"/>
          <w:szCs w:val="24"/>
        </w:rPr>
        <w:t>siltli</w:t>
      </w:r>
      <w:r w:rsidR="00B504A7" w:rsidRPr="0093607F">
        <w:rPr>
          <w:rFonts w:ascii="Times New Roman" w:hAnsi="Times New Roman" w:cs="Times New Roman"/>
          <w:color w:val="000000" w:themeColor="text1"/>
          <w:sz w:val="24"/>
          <w:szCs w:val="24"/>
        </w:rPr>
        <w:t xml:space="preserve"> killi-killi siltli kum seviyeleri saptanmıştır. </w:t>
      </w:r>
      <w:r w:rsidR="004F5532" w:rsidRPr="0093607F">
        <w:rPr>
          <w:rFonts w:ascii="Times New Roman" w:hAnsi="Times New Roman" w:cs="Times New Roman"/>
          <w:color w:val="000000" w:themeColor="text1"/>
          <w:sz w:val="24"/>
          <w:szCs w:val="24"/>
        </w:rPr>
        <w:t>SK2 lokasyonunda 20 metre derinliğe kadar iki tabaka ile ulaşıldığı ve ilk 8 metre kalınlığındaki üstteki tabakanın çakıllı-siltli kumdan oluştuğu onu takip eden sonraki katmanın siltli kumdan oluştuğu saptanmıştır</w:t>
      </w:r>
      <w:r w:rsidR="00E4580B" w:rsidRPr="0093607F">
        <w:rPr>
          <w:rFonts w:ascii="Times New Roman" w:hAnsi="Times New Roman" w:cs="Times New Roman"/>
          <w:color w:val="000000" w:themeColor="text1"/>
          <w:sz w:val="24"/>
          <w:szCs w:val="24"/>
        </w:rPr>
        <w:t xml:space="preserve">. Gerçekleştirilen numune analizleri detayda farklılıklar göstermesine rağmen her iki lokasyonda saptanan tabakalar için önerilen zemin sınıfı siltli-kumdur (SM). Her iki </w:t>
      </w:r>
      <w:r w:rsidR="002E7C44" w:rsidRPr="0093607F">
        <w:rPr>
          <w:rFonts w:ascii="Times New Roman" w:hAnsi="Times New Roman" w:cs="Times New Roman"/>
          <w:color w:val="000000" w:themeColor="text1"/>
          <w:sz w:val="24"/>
          <w:szCs w:val="24"/>
        </w:rPr>
        <w:t>lokasyond</w:t>
      </w:r>
      <w:r w:rsidR="002E7C44">
        <w:rPr>
          <w:rFonts w:ascii="Times New Roman" w:hAnsi="Times New Roman" w:cs="Times New Roman"/>
          <w:color w:val="000000" w:themeColor="text1"/>
          <w:sz w:val="24"/>
          <w:szCs w:val="24"/>
        </w:rPr>
        <w:t>a</w:t>
      </w:r>
      <w:r w:rsidR="002E7C44" w:rsidRPr="0093607F">
        <w:rPr>
          <w:rFonts w:ascii="Times New Roman" w:hAnsi="Times New Roman" w:cs="Times New Roman"/>
          <w:color w:val="000000" w:themeColor="text1"/>
          <w:sz w:val="24"/>
          <w:szCs w:val="24"/>
        </w:rPr>
        <w:t xml:space="preserve"> </w:t>
      </w:r>
      <w:r w:rsidR="00E4580B" w:rsidRPr="0093607F">
        <w:rPr>
          <w:rFonts w:ascii="Times New Roman" w:hAnsi="Times New Roman" w:cs="Times New Roman"/>
          <w:color w:val="000000" w:themeColor="text1"/>
          <w:sz w:val="24"/>
          <w:szCs w:val="24"/>
        </w:rPr>
        <w:t xml:space="preserve">gerçekleştirilen </w:t>
      </w:r>
      <w:r w:rsidR="00977A14">
        <w:rPr>
          <w:rFonts w:ascii="Times New Roman" w:hAnsi="Times New Roman" w:cs="Times New Roman"/>
          <w:color w:val="000000" w:themeColor="text1"/>
          <w:sz w:val="24"/>
          <w:szCs w:val="24"/>
        </w:rPr>
        <w:t>SPT</w:t>
      </w:r>
      <w:r w:rsidR="00F10D35" w:rsidRPr="0093607F">
        <w:rPr>
          <w:rFonts w:ascii="Times New Roman" w:hAnsi="Times New Roman" w:cs="Times New Roman"/>
          <w:color w:val="000000" w:themeColor="text1"/>
          <w:sz w:val="24"/>
          <w:szCs w:val="24"/>
        </w:rPr>
        <w:t xml:space="preserve"> </w:t>
      </w:r>
      <w:r w:rsidR="00E4580B" w:rsidRPr="0093607F">
        <w:rPr>
          <w:rFonts w:ascii="Times New Roman" w:hAnsi="Times New Roman" w:cs="Times New Roman"/>
          <w:color w:val="000000" w:themeColor="text1"/>
          <w:sz w:val="24"/>
          <w:szCs w:val="24"/>
        </w:rPr>
        <w:t xml:space="preserve">sonucunda zemin taşıma gücü için hesaplanan ortalama değer </w:t>
      </w:r>
      <w:r w:rsidR="006A6B82">
        <w:rPr>
          <w:rFonts w:ascii="Times New Roman" w:hAnsi="Times New Roman" w:cs="Times New Roman"/>
          <w:color w:val="000000" w:themeColor="text1"/>
          <w:sz w:val="24"/>
          <w:szCs w:val="24"/>
        </w:rPr>
        <w:t>7.</w:t>
      </w:r>
      <w:r w:rsidR="00E4580B" w:rsidRPr="0093607F">
        <w:rPr>
          <w:rFonts w:ascii="Times New Roman" w:hAnsi="Times New Roman" w:cs="Times New Roman"/>
          <w:color w:val="000000" w:themeColor="text1"/>
          <w:sz w:val="24"/>
          <w:szCs w:val="24"/>
        </w:rPr>
        <w:t>9</w:t>
      </w:r>
      <w:r w:rsidR="00B5502E">
        <w:rPr>
          <w:rFonts w:ascii="Times New Roman" w:hAnsi="Times New Roman" w:cs="Times New Roman"/>
          <w:color w:val="000000" w:themeColor="text1"/>
          <w:sz w:val="24"/>
          <w:szCs w:val="24"/>
        </w:rPr>
        <w:t xml:space="preserve"> </w:t>
      </w:r>
      <w:r w:rsidR="006A6B82">
        <w:rPr>
          <w:rFonts w:ascii="Times New Roman" w:hAnsi="Times New Roman" w:cs="Times New Roman"/>
          <w:color w:val="000000" w:themeColor="text1"/>
          <w:sz w:val="24"/>
          <w:szCs w:val="24"/>
        </w:rPr>
        <w:t>kN</w:t>
      </w:r>
      <w:r w:rsidR="00E4580B" w:rsidRPr="0093607F">
        <w:rPr>
          <w:rFonts w:ascii="Times New Roman" w:hAnsi="Times New Roman" w:cs="Times New Roman"/>
          <w:color w:val="000000" w:themeColor="text1"/>
          <w:sz w:val="24"/>
          <w:szCs w:val="24"/>
        </w:rPr>
        <w:t>/</w:t>
      </w:r>
      <w:r w:rsidR="00E4580B" w:rsidRPr="0013790C">
        <w:rPr>
          <w:rFonts w:ascii="Times New Roman" w:hAnsi="Times New Roman" w:cs="Times New Roman"/>
          <w:color w:val="000000" w:themeColor="text1"/>
          <w:sz w:val="24"/>
          <w:szCs w:val="24"/>
        </w:rPr>
        <w:t>m</w:t>
      </w:r>
      <w:r w:rsidR="00E4580B" w:rsidRPr="0013790C">
        <w:rPr>
          <w:rFonts w:ascii="Times New Roman" w:hAnsi="Times New Roman" w:cs="Times New Roman"/>
          <w:color w:val="000000" w:themeColor="text1"/>
          <w:sz w:val="24"/>
          <w:szCs w:val="24"/>
          <w:vertAlign w:val="superscript"/>
        </w:rPr>
        <w:t>2</w:t>
      </w:r>
      <w:r w:rsidR="0013790C">
        <w:rPr>
          <w:rFonts w:ascii="Times New Roman" w:hAnsi="Times New Roman" w:cs="Times New Roman"/>
          <w:color w:val="000000" w:themeColor="text1"/>
          <w:sz w:val="24"/>
          <w:szCs w:val="24"/>
        </w:rPr>
        <w:t>’</w:t>
      </w:r>
      <w:r w:rsidR="004F009A">
        <w:rPr>
          <w:rFonts w:ascii="Times New Roman" w:hAnsi="Times New Roman" w:cs="Times New Roman"/>
          <w:color w:val="000000" w:themeColor="text1"/>
          <w:sz w:val="24"/>
          <w:szCs w:val="24"/>
        </w:rPr>
        <w:t xml:space="preserve"> </w:t>
      </w:r>
      <w:r w:rsidR="00E4580B" w:rsidRPr="0013790C">
        <w:rPr>
          <w:rFonts w:ascii="Times New Roman" w:hAnsi="Times New Roman" w:cs="Times New Roman"/>
          <w:color w:val="000000" w:themeColor="text1"/>
          <w:sz w:val="24"/>
          <w:szCs w:val="24"/>
        </w:rPr>
        <w:t>dir</w:t>
      </w:r>
      <w:r w:rsidR="00E4580B" w:rsidRPr="0093607F">
        <w:rPr>
          <w:rFonts w:ascii="Times New Roman" w:hAnsi="Times New Roman" w:cs="Times New Roman"/>
          <w:color w:val="000000" w:themeColor="text1"/>
          <w:sz w:val="24"/>
          <w:szCs w:val="24"/>
        </w:rPr>
        <w:t xml:space="preserve">. </w:t>
      </w:r>
      <w:r w:rsidR="009A34AA" w:rsidRPr="0093607F">
        <w:rPr>
          <w:rFonts w:ascii="Times New Roman" w:hAnsi="Times New Roman" w:cs="Times New Roman"/>
          <w:color w:val="000000" w:themeColor="text1"/>
          <w:sz w:val="24"/>
          <w:szCs w:val="24"/>
        </w:rPr>
        <w:t xml:space="preserve">Aynı zemin için M=6 ve daha büyük olası deprem için hesaplanan ortalama </w:t>
      </w:r>
      <w:r w:rsidR="00811D04" w:rsidRPr="0093607F">
        <w:rPr>
          <w:rFonts w:ascii="Times New Roman" w:hAnsi="Times New Roman" w:cs="Times New Roman"/>
          <w:color w:val="000000" w:themeColor="text1"/>
          <w:sz w:val="24"/>
          <w:szCs w:val="24"/>
        </w:rPr>
        <w:t xml:space="preserve">sıvılaşma </w:t>
      </w:r>
      <w:r w:rsidR="009A34AA" w:rsidRPr="0093607F">
        <w:rPr>
          <w:rFonts w:ascii="Times New Roman" w:hAnsi="Times New Roman" w:cs="Times New Roman"/>
          <w:color w:val="000000" w:themeColor="text1"/>
          <w:sz w:val="24"/>
          <w:szCs w:val="24"/>
        </w:rPr>
        <w:t>güvenlik faktörü (F) 1 değerinden küçük olup riskli bölgede olduğu hesaplanmıştır.</w:t>
      </w:r>
      <w:r w:rsidR="00E4580B" w:rsidRPr="0093607F">
        <w:rPr>
          <w:rFonts w:ascii="Times New Roman" w:hAnsi="Times New Roman" w:cs="Times New Roman"/>
          <w:color w:val="000000" w:themeColor="text1"/>
          <w:sz w:val="24"/>
          <w:szCs w:val="24"/>
        </w:rPr>
        <w:t xml:space="preserve"> Bu da zeminin sıvılaşma potansiyelinin yüksek olduğuna işaret etmektedir.</w:t>
      </w:r>
    </w:p>
    <w:p w14:paraId="16569405" w14:textId="2D8713EE" w:rsidR="00490564" w:rsidRPr="0093607F" w:rsidRDefault="008D2C40" w:rsidP="0093491A">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Anahtar Kelimeler</w:t>
      </w:r>
      <w:r w:rsidR="004303C4" w:rsidRPr="0093607F">
        <w:rPr>
          <w:rFonts w:ascii="Times New Roman" w:hAnsi="Times New Roman" w:cs="Times New Roman"/>
          <w:b/>
          <w:color w:val="000000" w:themeColor="text1"/>
          <w:sz w:val="24"/>
          <w:szCs w:val="24"/>
        </w:rPr>
        <w:t>:</w:t>
      </w:r>
      <w:r w:rsidR="004303C4" w:rsidRPr="0093607F">
        <w:rPr>
          <w:rFonts w:ascii="Times New Roman" w:hAnsi="Times New Roman" w:cs="Times New Roman"/>
          <w:color w:val="000000" w:themeColor="text1"/>
          <w:sz w:val="24"/>
          <w:szCs w:val="24"/>
        </w:rPr>
        <w:t xml:space="preserve"> </w:t>
      </w:r>
      <w:r w:rsidR="00490564" w:rsidRPr="0093607F">
        <w:rPr>
          <w:rFonts w:ascii="Times New Roman" w:hAnsi="Times New Roman" w:cs="Times New Roman"/>
          <w:color w:val="000000" w:themeColor="text1"/>
          <w:sz w:val="24"/>
          <w:szCs w:val="24"/>
        </w:rPr>
        <w:t>İskenderun (Hatay), Zemin sıvılaşması, dinamik kayma gerilme oranı, sıvılaşma katsayısı, güvenlik faktörü</w:t>
      </w:r>
    </w:p>
    <w:p w14:paraId="539238A5" w14:textId="3EF92C9B" w:rsidR="00490564" w:rsidRDefault="00360BA5" w:rsidP="00604D0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_______________________________</w:t>
      </w:r>
    </w:p>
    <w:p w14:paraId="399A73B1" w14:textId="1E111255" w:rsidR="00360BA5" w:rsidRDefault="00BA580A" w:rsidP="00604D0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Yazar adı-</w:t>
      </w:r>
      <w:bookmarkStart w:id="0" w:name="_GoBack"/>
      <w:bookmarkEnd w:id="0"/>
      <w:r>
        <w:rPr>
          <w:rFonts w:ascii="Times New Roman" w:hAnsi="Times New Roman" w:cs="Times New Roman"/>
          <w:color w:val="000000" w:themeColor="text1"/>
          <w:sz w:val="24"/>
          <w:szCs w:val="24"/>
        </w:rPr>
        <w:t>soyadı</w:t>
      </w:r>
      <w:r w:rsidR="00360BA5">
        <w:rPr>
          <w:rFonts w:ascii="Times New Roman" w:hAnsi="Times New Roman" w:cs="Times New Roman"/>
          <w:color w:val="000000" w:themeColor="text1"/>
          <w:sz w:val="24"/>
          <w:szCs w:val="24"/>
        </w:rPr>
        <w:t xml:space="preserve"> </w:t>
      </w:r>
      <w:hyperlink r:id="rId8" w:history="1">
        <w:r>
          <w:rPr>
            <w:rStyle w:val="Kpr"/>
            <w:rFonts w:ascii="Times New Roman" w:hAnsi="Times New Roman" w:cs="Times New Roman"/>
            <w:sz w:val="24"/>
            <w:szCs w:val="24"/>
          </w:rPr>
          <w:t>mail</w:t>
        </w:r>
      </w:hyperlink>
      <w:r>
        <w:rPr>
          <w:rStyle w:val="Kpr"/>
          <w:rFonts w:ascii="Times New Roman" w:hAnsi="Times New Roman" w:cs="Times New Roman"/>
          <w:sz w:val="24"/>
          <w:szCs w:val="24"/>
        </w:rPr>
        <w:t xml:space="preserve"> adresi</w:t>
      </w:r>
    </w:p>
    <w:p w14:paraId="6C983AF7" w14:textId="77777777" w:rsidR="00360BA5" w:rsidRDefault="00360BA5" w:rsidP="00360BA5">
      <w:pPr>
        <w:shd w:val="clear" w:color="auto" w:fill="FDFDFD"/>
        <w:spacing w:after="0" w:line="240" w:lineRule="auto"/>
        <w:rPr>
          <w:rFonts w:ascii="Times New Roman" w:eastAsia="Times New Roman" w:hAnsi="Times New Roman" w:cs="Times New Roman"/>
          <w:i/>
          <w:iCs/>
          <w:color w:val="000000"/>
          <w:sz w:val="24"/>
          <w:szCs w:val="24"/>
          <w:lang w:eastAsia="tr-TR"/>
        </w:rPr>
      </w:pPr>
      <w:r w:rsidRPr="003469A0">
        <w:rPr>
          <w:rFonts w:ascii="Times New Roman" w:eastAsia="Times New Roman" w:hAnsi="Times New Roman" w:cs="Times New Roman"/>
          <w:i/>
          <w:iCs/>
          <w:color w:val="000000"/>
          <w:sz w:val="24"/>
          <w:szCs w:val="24"/>
          <w:vertAlign w:val="superscript"/>
          <w:lang w:eastAsia="tr-TR"/>
        </w:rPr>
        <w:lastRenderedPageBreak/>
        <w:t>1</w:t>
      </w:r>
      <w:r w:rsidRPr="003469A0">
        <w:rPr>
          <w:rFonts w:ascii="Times New Roman" w:eastAsia="Times New Roman" w:hAnsi="Times New Roman" w:cs="Times New Roman"/>
          <w:i/>
          <w:iCs/>
          <w:color w:val="000000"/>
          <w:sz w:val="24"/>
          <w:szCs w:val="24"/>
          <w:lang w:eastAsia="tr-TR"/>
        </w:rPr>
        <w:t xml:space="preserve">İskenderun Teknik Üniversitesi, Mühendislik </w:t>
      </w:r>
      <w:r>
        <w:rPr>
          <w:rFonts w:ascii="Times New Roman" w:eastAsia="Times New Roman" w:hAnsi="Times New Roman" w:cs="Times New Roman"/>
          <w:i/>
          <w:iCs/>
          <w:color w:val="000000"/>
          <w:sz w:val="24"/>
          <w:szCs w:val="24"/>
          <w:lang w:eastAsia="tr-TR"/>
        </w:rPr>
        <w:t xml:space="preserve">ve Doğa bilimleri </w:t>
      </w:r>
      <w:r w:rsidRPr="003469A0">
        <w:rPr>
          <w:rFonts w:ascii="Times New Roman" w:eastAsia="Times New Roman" w:hAnsi="Times New Roman" w:cs="Times New Roman"/>
          <w:i/>
          <w:iCs/>
          <w:color w:val="000000"/>
          <w:sz w:val="24"/>
          <w:szCs w:val="24"/>
          <w:lang w:eastAsia="tr-TR"/>
        </w:rPr>
        <w:t>Fakültesi, İnşaat Mühendisliği Bölümü, Hatay </w:t>
      </w:r>
    </w:p>
    <w:p w14:paraId="7CA95804" w14:textId="77777777" w:rsidR="00360BA5" w:rsidRDefault="00360BA5" w:rsidP="00604D0E">
      <w:pPr>
        <w:spacing w:after="0" w:line="360" w:lineRule="auto"/>
        <w:jc w:val="both"/>
        <w:rPr>
          <w:rFonts w:ascii="Times New Roman" w:hAnsi="Times New Roman" w:cs="Times New Roman"/>
          <w:color w:val="000000" w:themeColor="text1"/>
          <w:sz w:val="24"/>
          <w:szCs w:val="24"/>
        </w:rPr>
      </w:pPr>
    </w:p>
    <w:p w14:paraId="43CFA9C9" w14:textId="45E302B0" w:rsidR="00604D0E" w:rsidRPr="00A465B7" w:rsidRDefault="00BC6768" w:rsidP="0093491A">
      <w:pPr>
        <w:spacing w:after="0" w:line="276" w:lineRule="auto"/>
        <w:jc w:val="both"/>
        <w:rPr>
          <w:rFonts w:ascii="Times New Roman" w:hAnsi="Times New Roman" w:cs="Times New Roman"/>
          <w:b/>
          <w:i/>
          <w:color w:val="000000" w:themeColor="text1"/>
          <w:sz w:val="24"/>
          <w:szCs w:val="24"/>
          <w:lang w:val="en-GB"/>
        </w:rPr>
      </w:pPr>
      <w:r w:rsidRPr="00A465B7">
        <w:rPr>
          <w:rFonts w:ascii="Times New Roman" w:hAnsi="Times New Roman" w:cs="Times New Roman"/>
          <w:b/>
          <w:i/>
          <w:color w:val="000000" w:themeColor="text1"/>
          <w:sz w:val="24"/>
          <w:szCs w:val="24"/>
          <w:lang w:val="en-GB"/>
        </w:rPr>
        <w:t>ABSTRACT</w:t>
      </w:r>
    </w:p>
    <w:p w14:paraId="2DE68354" w14:textId="03741E64" w:rsidR="001056AB" w:rsidRPr="00A465B7" w:rsidRDefault="001056AB" w:rsidP="0093491A">
      <w:pPr>
        <w:spacing w:after="0" w:line="276" w:lineRule="auto"/>
        <w:jc w:val="both"/>
        <w:rPr>
          <w:rFonts w:ascii="Times New Roman" w:hAnsi="Times New Roman" w:cs="Times New Roman"/>
          <w:i/>
          <w:color w:val="000000" w:themeColor="text1"/>
          <w:sz w:val="24"/>
          <w:szCs w:val="24"/>
          <w:lang w:val="en-GB"/>
        </w:rPr>
      </w:pPr>
      <w:r w:rsidRPr="00A465B7">
        <w:rPr>
          <w:rFonts w:ascii="Times New Roman" w:hAnsi="Times New Roman" w:cs="Times New Roman"/>
          <w:i/>
          <w:color w:val="000000" w:themeColor="text1"/>
          <w:sz w:val="24"/>
          <w:szCs w:val="24"/>
          <w:lang w:val="en-GB"/>
        </w:rPr>
        <w:t>The behavior of liquefied soil during an earthquake, which is critical in the context of the earthquake-soil relationship, has been studied for a long time. However, research into determining the liquefaction-earthquake threshold is extremely limited.</w:t>
      </w:r>
      <w:r w:rsidRPr="00A465B7">
        <w:rPr>
          <w:i/>
          <w:color w:val="000000" w:themeColor="text1"/>
          <w:lang w:val="en-GB"/>
        </w:rPr>
        <w:t xml:space="preserve"> </w:t>
      </w:r>
      <w:r w:rsidR="004D746C" w:rsidRPr="00A465B7">
        <w:rPr>
          <w:rFonts w:ascii="Times New Roman" w:hAnsi="Times New Roman" w:cs="Times New Roman"/>
          <w:i/>
          <w:color w:val="000000" w:themeColor="text1"/>
          <w:sz w:val="24"/>
          <w:szCs w:val="24"/>
          <w:lang w:val="en-GB"/>
        </w:rPr>
        <w:t>This</w:t>
      </w:r>
      <w:r w:rsidRPr="00A465B7">
        <w:rPr>
          <w:rFonts w:ascii="Times New Roman" w:hAnsi="Times New Roman" w:cs="Times New Roman"/>
          <w:i/>
          <w:color w:val="000000" w:themeColor="text1"/>
          <w:sz w:val="24"/>
          <w:szCs w:val="24"/>
          <w:lang w:val="en-GB"/>
        </w:rPr>
        <w:t xml:space="preserve"> study was conducted for this </w:t>
      </w:r>
      <w:r w:rsidR="004D746C" w:rsidRPr="00A465B7">
        <w:rPr>
          <w:rFonts w:ascii="Times New Roman" w:hAnsi="Times New Roman" w:cs="Times New Roman"/>
          <w:i/>
          <w:color w:val="000000" w:themeColor="text1"/>
          <w:sz w:val="24"/>
          <w:szCs w:val="24"/>
          <w:lang w:val="en-GB"/>
        </w:rPr>
        <w:t>purpose</w:t>
      </w:r>
      <w:r w:rsidRPr="00A465B7">
        <w:rPr>
          <w:rFonts w:ascii="Times New Roman" w:hAnsi="Times New Roman" w:cs="Times New Roman"/>
          <w:i/>
          <w:color w:val="000000" w:themeColor="text1"/>
          <w:sz w:val="24"/>
          <w:szCs w:val="24"/>
          <w:lang w:val="en-GB"/>
        </w:rPr>
        <w:t>. The ground is composed of Quaternary dated alluviums including silt and sandy layers, according to field observations obtained in the Konarlı area of the Iskenderun Bay, where the ground is loose and the water level is high.</w:t>
      </w:r>
      <w:r w:rsidR="004D746C" w:rsidRPr="00A465B7">
        <w:rPr>
          <w:rFonts w:ascii="Times New Roman" w:hAnsi="Times New Roman" w:cs="Times New Roman"/>
          <w:i/>
          <w:color w:val="000000" w:themeColor="text1"/>
          <w:sz w:val="24"/>
          <w:szCs w:val="24"/>
          <w:lang w:val="en-GB"/>
        </w:rPr>
        <w:t xml:space="preserve"> In the study area, a total of 2 ground drilling wells (SK1 and SK2) were drilled, one at a depth of 20 meters at each location. In the SK1 well, the first 1 meter portion of vegetable soil, up to 4 meters of sandy silt and from this depth up to 20 meters of silty, clayey-clay silty sand levels were determined. In the SK2 location it was reached with two layers up to a depth of 20 meters, with the first 8 meters thick upper layer consisting of gravelly-silty sand and the second layer consisting of silty sand. I Despite discrepancies in detail in the sample analyses, the soil class advised for the strata observed in both locations is silty-sand (SM).</w:t>
      </w:r>
      <w:r w:rsidR="00311290" w:rsidRPr="00A465B7">
        <w:rPr>
          <w:rFonts w:ascii="Times New Roman" w:hAnsi="Times New Roman" w:cs="Times New Roman"/>
          <w:i/>
          <w:color w:val="000000" w:themeColor="text1"/>
          <w:sz w:val="24"/>
          <w:szCs w:val="24"/>
          <w:lang w:val="en-GB"/>
        </w:rPr>
        <w:t xml:space="preserve"> The average value determined for the soil bearing capacity is 7</w:t>
      </w:r>
      <w:r w:rsidR="00D13AD7" w:rsidRPr="00A465B7">
        <w:rPr>
          <w:rFonts w:ascii="Times New Roman" w:hAnsi="Times New Roman" w:cs="Times New Roman"/>
          <w:i/>
          <w:color w:val="000000" w:themeColor="text1"/>
          <w:sz w:val="24"/>
          <w:szCs w:val="24"/>
          <w:lang w:val="en-GB"/>
        </w:rPr>
        <w:t>.</w:t>
      </w:r>
      <w:r w:rsidR="00311290" w:rsidRPr="00A465B7">
        <w:rPr>
          <w:rFonts w:ascii="Times New Roman" w:hAnsi="Times New Roman" w:cs="Times New Roman"/>
          <w:i/>
          <w:color w:val="000000" w:themeColor="text1"/>
          <w:sz w:val="24"/>
          <w:szCs w:val="24"/>
          <w:lang w:val="en-GB"/>
        </w:rPr>
        <w:t>9</w:t>
      </w:r>
      <w:r w:rsidR="004F009A" w:rsidRPr="00A465B7">
        <w:rPr>
          <w:rFonts w:ascii="Times New Roman" w:hAnsi="Times New Roman" w:cs="Times New Roman"/>
          <w:i/>
          <w:color w:val="000000" w:themeColor="text1"/>
          <w:sz w:val="24"/>
          <w:szCs w:val="24"/>
          <w:lang w:val="en-GB"/>
        </w:rPr>
        <w:t xml:space="preserve"> </w:t>
      </w:r>
      <w:r w:rsidR="00D13AD7" w:rsidRPr="00A465B7">
        <w:rPr>
          <w:rFonts w:ascii="Times New Roman" w:hAnsi="Times New Roman" w:cs="Times New Roman"/>
          <w:i/>
          <w:color w:val="000000" w:themeColor="text1"/>
          <w:sz w:val="24"/>
          <w:szCs w:val="24"/>
          <w:lang w:val="en-GB"/>
        </w:rPr>
        <w:t>kN</w:t>
      </w:r>
      <w:r w:rsidR="00311290" w:rsidRPr="00A465B7">
        <w:rPr>
          <w:rFonts w:ascii="Times New Roman" w:hAnsi="Times New Roman" w:cs="Times New Roman"/>
          <w:i/>
          <w:color w:val="000000" w:themeColor="text1"/>
          <w:sz w:val="24"/>
          <w:szCs w:val="24"/>
          <w:lang w:val="en-GB"/>
        </w:rPr>
        <w:t>/m2 as a result of the SPT tests conducted in both locations.</w:t>
      </w:r>
      <w:r w:rsidR="00F36597" w:rsidRPr="00A465B7">
        <w:rPr>
          <w:rFonts w:ascii="Times New Roman" w:hAnsi="Times New Roman" w:cs="Times New Roman"/>
          <w:i/>
          <w:color w:val="000000" w:themeColor="text1"/>
          <w:sz w:val="24"/>
          <w:szCs w:val="24"/>
          <w:lang w:val="en-GB"/>
        </w:rPr>
        <w:t xml:space="preserve"> The average liquefaction safety factor (F) determined for M=6 and larger probable earthquakes for the same soil is less than 1, indicating that it is in the dangerous region.</w:t>
      </w:r>
      <w:r w:rsidR="00F36597" w:rsidRPr="00A465B7">
        <w:rPr>
          <w:i/>
          <w:color w:val="000000" w:themeColor="text1"/>
          <w:lang w:val="en-GB"/>
        </w:rPr>
        <w:t xml:space="preserve"> </w:t>
      </w:r>
      <w:r w:rsidR="00F36597" w:rsidRPr="00A465B7">
        <w:rPr>
          <w:rFonts w:ascii="Times New Roman" w:hAnsi="Times New Roman" w:cs="Times New Roman"/>
          <w:i/>
          <w:color w:val="000000" w:themeColor="text1"/>
          <w:sz w:val="24"/>
          <w:szCs w:val="24"/>
          <w:lang w:val="en-GB"/>
        </w:rPr>
        <w:t>This means the soil has a significant potential for liquefaction.</w:t>
      </w:r>
    </w:p>
    <w:p w14:paraId="6D33FDC5" w14:textId="422CA076" w:rsidR="00DB3D8A" w:rsidRPr="00A465B7" w:rsidRDefault="00DB3D8A" w:rsidP="0093491A">
      <w:pPr>
        <w:spacing w:after="0" w:line="276" w:lineRule="auto"/>
        <w:jc w:val="both"/>
        <w:rPr>
          <w:rFonts w:ascii="Times New Roman" w:hAnsi="Times New Roman" w:cs="Times New Roman"/>
          <w:i/>
          <w:color w:val="000000" w:themeColor="text1"/>
          <w:sz w:val="24"/>
          <w:szCs w:val="24"/>
          <w:lang w:val="en-GB"/>
        </w:rPr>
      </w:pPr>
    </w:p>
    <w:p w14:paraId="76922D1E" w14:textId="1BD1F8DD" w:rsidR="00A332B8" w:rsidRPr="00A465B7" w:rsidRDefault="008D2C40" w:rsidP="0093491A">
      <w:pPr>
        <w:spacing w:after="0" w:line="276" w:lineRule="auto"/>
        <w:jc w:val="both"/>
        <w:rPr>
          <w:rFonts w:ascii="Times New Roman" w:hAnsi="Times New Roman" w:cs="Times New Roman"/>
          <w:b/>
          <w:i/>
          <w:color w:val="000000" w:themeColor="text1"/>
          <w:sz w:val="28"/>
          <w:szCs w:val="28"/>
          <w:lang w:val="en-GB"/>
        </w:rPr>
      </w:pPr>
      <w:r w:rsidRPr="00A465B7">
        <w:rPr>
          <w:rFonts w:ascii="Times New Roman" w:hAnsi="Times New Roman" w:cs="Times New Roman"/>
          <w:b/>
          <w:i/>
          <w:color w:val="000000" w:themeColor="text1"/>
          <w:sz w:val="24"/>
          <w:szCs w:val="24"/>
          <w:lang w:val="en-GB"/>
        </w:rPr>
        <w:t>Keywords:</w:t>
      </w:r>
      <w:r w:rsidR="0027424A" w:rsidRPr="00A465B7">
        <w:rPr>
          <w:rFonts w:ascii="Times New Roman" w:hAnsi="Times New Roman" w:cs="Times New Roman"/>
          <w:b/>
          <w:i/>
          <w:color w:val="000000" w:themeColor="text1"/>
          <w:sz w:val="24"/>
          <w:szCs w:val="24"/>
          <w:lang w:val="en-GB"/>
        </w:rPr>
        <w:t xml:space="preserve"> </w:t>
      </w:r>
      <w:r w:rsidR="00490564" w:rsidRPr="00A465B7">
        <w:rPr>
          <w:rFonts w:ascii="Times New Roman" w:hAnsi="Times New Roman" w:cs="Times New Roman"/>
          <w:i/>
          <w:color w:val="000000" w:themeColor="text1"/>
          <w:sz w:val="24"/>
          <w:szCs w:val="24"/>
          <w:lang w:val="en-GB"/>
        </w:rPr>
        <w:t>Iskenderun (Hatay), Soil liquefaction, dynamic shear stress ratio, liquefaction coefficient, safety factor</w:t>
      </w:r>
    </w:p>
    <w:p w14:paraId="0DEF5569" w14:textId="43DC4669" w:rsidR="00A332B8" w:rsidRPr="0093607F" w:rsidRDefault="00A332B8" w:rsidP="00A332B8">
      <w:pPr>
        <w:spacing w:after="0" w:line="360" w:lineRule="auto"/>
        <w:rPr>
          <w:rFonts w:ascii="Times New Roman" w:hAnsi="Times New Roman" w:cs="Times New Roman"/>
          <w:b/>
          <w:color w:val="000000" w:themeColor="text1"/>
          <w:sz w:val="28"/>
          <w:szCs w:val="28"/>
        </w:rPr>
      </w:pPr>
    </w:p>
    <w:p w14:paraId="6711967E" w14:textId="77777777" w:rsidR="00BC6768" w:rsidRDefault="00BC6768" w:rsidP="008D2C40">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GİRİŞ</w:t>
      </w:r>
    </w:p>
    <w:p w14:paraId="0BB47F68" w14:textId="28C7454E" w:rsidR="004B3D4D" w:rsidRPr="0093607F" w:rsidRDefault="00D17FF9" w:rsidP="008D2C4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Hatay bölgesinde Palezoyik’ten Pliyo-Kuvaterner yeşlı birimlere kadar tüm jeolojik seriler gözlenmektedir (Dubertret, 1953; Abdusselamoğlu, 1962). Çalışma alanının yer aldığı İskenderun çöküntü Havzasının güneybatısında kumtaşı, kiltaşı, çamurtaşı ve çakıllar geniş alanda yüzeylenmektedir (Aslaner, 1973; Selçuk, 1981).  Amanos dağlarının batı kesiminde Kuvaterner yaşlı düzensiz çakıl ve blok yığışımı, taşkın yelpazesi ve birikinti konileri geniş alanda yayılım göstermektedir. Çalışma alanında değişken kalınlıklarda gözlenen alüvyonlar kıyı şeridi boyunca yerleşmemiştir (Özer, 1996). </w:t>
      </w:r>
      <w:r w:rsidR="002C584B">
        <w:rPr>
          <w:rFonts w:ascii="Times New Roman" w:hAnsi="Times New Roman" w:cs="Times New Roman"/>
          <w:color w:val="000000" w:themeColor="text1"/>
          <w:sz w:val="24"/>
          <w:szCs w:val="24"/>
        </w:rPr>
        <w:t>Doğu Akdeniz bölgesinin en doğu ucunda yer alan Hatay bölgesi tektonik açıdan sol yönlü doğrultu atımlı Ölü Deniz, Amanos (Doğu Anadolu Fay Zonunun güney segmenti) ve Kıbrıs –Antakya Transform faylarının arasında yer almaktadır</w:t>
      </w:r>
      <w:r w:rsidR="00C40F8C">
        <w:rPr>
          <w:rFonts w:ascii="Times New Roman" w:hAnsi="Times New Roman" w:cs="Times New Roman"/>
          <w:color w:val="000000" w:themeColor="text1"/>
          <w:sz w:val="24"/>
          <w:szCs w:val="24"/>
        </w:rPr>
        <w:t>.</w:t>
      </w:r>
      <w:r w:rsidR="002C584B">
        <w:rPr>
          <w:rFonts w:ascii="Times New Roman" w:hAnsi="Times New Roman" w:cs="Times New Roman"/>
          <w:color w:val="000000" w:themeColor="text1"/>
          <w:sz w:val="24"/>
          <w:szCs w:val="24"/>
        </w:rPr>
        <w:t xml:space="preserve"> Bu deformasyon zonları sırasıyla Afrika/Arabistan, Arabistan/Anadolu ve </w:t>
      </w:r>
      <w:r w:rsidR="002C584B">
        <w:rPr>
          <w:rFonts w:ascii="Times New Roman" w:hAnsi="Times New Roman" w:cs="Times New Roman"/>
          <w:color w:val="000000" w:themeColor="text1"/>
          <w:sz w:val="24"/>
          <w:szCs w:val="24"/>
        </w:rPr>
        <w:lastRenderedPageBreak/>
        <w:t>Anadolu/Afrika levhaları arasındaki göreceli hareketlerine bağlı olarak gelişmişlerdir (</w:t>
      </w:r>
      <w:r w:rsidR="004D7F1E">
        <w:rPr>
          <w:rFonts w:ascii="Times New Roman" w:hAnsi="Times New Roman" w:cs="Times New Roman"/>
          <w:color w:val="000000" w:themeColor="text1"/>
          <w:sz w:val="24"/>
          <w:szCs w:val="24"/>
        </w:rPr>
        <w:t xml:space="preserve">McKenzie, 1972; Şengör, 1979; </w:t>
      </w:r>
      <w:r w:rsidR="00C40F8C">
        <w:rPr>
          <w:rFonts w:ascii="Times New Roman" w:hAnsi="Times New Roman" w:cs="Times New Roman"/>
          <w:color w:val="000000" w:themeColor="text1"/>
          <w:sz w:val="24"/>
          <w:szCs w:val="24"/>
        </w:rPr>
        <w:t>Över vd., 200</w:t>
      </w:r>
      <w:r w:rsidR="002C584B">
        <w:rPr>
          <w:rFonts w:ascii="Times New Roman" w:hAnsi="Times New Roman" w:cs="Times New Roman"/>
          <w:color w:val="000000" w:themeColor="text1"/>
          <w:sz w:val="24"/>
          <w:szCs w:val="24"/>
        </w:rPr>
        <w:t>4</w:t>
      </w:r>
      <w:r w:rsidR="004D7F1E">
        <w:rPr>
          <w:rFonts w:ascii="Times New Roman" w:hAnsi="Times New Roman" w:cs="Times New Roman"/>
          <w:color w:val="000000" w:themeColor="text1"/>
          <w:sz w:val="24"/>
          <w:szCs w:val="24"/>
        </w:rPr>
        <w:t>)</w:t>
      </w:r>
      <w:r w:rsidR="002C584B">
        <w:rPr>
          <w:rFonts w:ascii="Times New Roman" w:hAnsi="Times New Roman" w:cs="Times New Roman"/>
          <w:color w:val="000000" w:themeColor="text1"/>
          <w:sz w:val="24"/>
          <w:szCs w:val="24"/>
        </w:rPr>
        <w:t xml:space="preserve">. </w:t>
      </w:r>
      <w:r w:rsidR="002967A9">
        <w:rPr>
          <w:rFonts w:ascii="Times New Roman" w:hAnsi="Times New Roman" w:cs="Times New Roman"/>
          <w:color w:val="000000" w:themeColor="text1"/>
          <w:sz w:val="24"/>
          <w:szCs w:val="24"/>
        </w:rPr>
        <w:t xml:space="preserve">Bu tektonik kuşaklar arasında yer alan Amik havzası yaklaşık 30 km </w:t>
      </w:r>
      <w:r w:rsidR="00D97CAF">
        <w:rPr>
          <w:rFonts w:ascii="Times New Roman" w:hAnsi="Times New Roman" w:cs="Times New Roman"/>
          <w:color w:val="000000" w:themeColor="text1"/>
          <w:sz w:val="24"/>
          <w:szCs w:val="24"/>
        </w:rPr>
        <w:t>genişliğe sahip olup Pliyo-K</w:t>
      </w:r>
      <w:r w:rsidR="002967A9">
        <w:rPr>
          <w:rFonts w:ascii="Times New Roman" w:hAnsi="Times New Roman" w:cs="Times New Roman"/>
          <w:color w:val="000000" w:themeColor="text1"/>
          <w:sz w:val="24"/>
          <w:szCs w:val="24"/>
        </w:rPr>
        <w:t>uvaterner yaşlı (Lyberis vd., 1992) veya daha genç çökellerle temsil edilmektedir (Perinçek ve Eren, 1990).</w:t>
      </w:r>
      <w:r w:rsidR="00484410">
        <w:rPr>
          <w:rFonts w:ascii="Times New Roman" w:hAnsi="Times New Roman" w:cs="Times New Roman"/>
          <w:color w:val="000000" w:themeColor="text1"/>
          <w:sz w:val="24"/>
          <w:szCs w:val="24"/>
        </w:rPr>
        <w:t xml:space="preserve"> </w:t>
      </w:r>
      <w:r w:rsidR="001A390D">
        <w:rPr>
          <w:rFonts w:ascii="Times New Roman" w:hAnsi="Times New Roman" w:cs="Times New Roman"/>
          <w:color w:val="000000" w:themeColor="text1"/>
          <w:sz w:val="24"/>
          <w:szCs w:val="24"/>
        </w:rPr>
        <w:t xml:space="preserve">Bölgenin depremselliği Hatay’da etkin olan tektonik kuşaklar tarafından kontrol edilmektedir (McKenzie, 1972; Över vd., 2004). </w:t>
      </w:r>
      <w:r w:rsidR="00D97CAF">
        <w:rPr>
          <w:rFonts w:ascii="Times New Roman" w:hAnsi="Times New Roman" w:cs="Times New Roman"/>
          <w:color w:val="000000" w:themeColor="text1"/>
          <w:sz w:val="24"/>
          <w:szCs w:val="24"/>
        </w:rPr>
        <w:t>Çalışma alanında en son 13 Ağustos 1822 ve 3 Nisan 1872’de Antakya’yı yerle bir eden ve büyüklüğü 7.0’den büyük iki tarihsel deprem meydana gelmiştir (Ambraseys and Barazangi, 1989). Hatay bölgesinde aletsel dönemde yıkıcı deprem meydana gelmemmiş olmasına karşın onlarca 4.0’den büyük deprem meydana gelmiştir (Över vd., 2004). Tarihsel ve aletsel dönem sismik etkinliği bölgedeki levha sınır faylarının 7.0’den büyük deprem üretme potansiyeline sahip olduğunu göstermektedir.</w:t>
      </w:r>
    </w:p>
    <w:p w14:paraId="3373A481" w14:textId="1FF1C154" w:rsidR="009B5271" w:rsidRDefault="00687E7E" w:rsidP="00687E7E">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14:anchorId="0DA52F44" wp14:editId="5927CE41">
            <wp:extent cx="4305475" cy="2345635"/>
            <wp:effectExtent l="0" t="0" r="0" b="0"/>
            <wp:docPr id="3" name="Resim 3" descr="C:\Users\user\Deskto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2338" cy="2349374"/>
                    </a:xfrm>
                    <a:prstGeom prst="rect">
                      <a:avLst/>
                    </a:prstGeom>
                    <a:noFill/>
                    <a:ln>
                      <a:noFill/>
                    </a:ln>
                  </pic:spPr>
                </pic:pic>
              </a:graphicData>
            </a:graphic>
          </wp:inline>
        </w:drawing>
      </w:r>
    </w:p>
    <w:p w14:paraId="7FAC05F1" w14:textId="1CDF56A7" w:rsidR="00687E7E" w:rsidRDefault="00687E7E" w:rsidP="00AB711C">
      <w:pPr>
        <w:spacing w:after="0" w:line="360" w:lineRule="auto"/>
        <w:jc w:val="center"/>
        <w:rPr>
          <w:rFonts w:ascii="Times New Roman" w:hAnsi="Times New Roman" w:cs="Times New Roman"/>
          <w:color w:val="000000" w:themeColor="text1"/>
          <w:sz w:val="24"/>
          <w:szCs w:val="24"/>
        </w:rPr>
      </w:pPr>
      <w:r w:rsidRPr="00687E7E">
        <w:rPr>
          <w:rFonts w:ascii="Times New Roman" w:hAnsi="Times New Roman" w:cs="Times New Roman"/>
          <w:color w:val="000000" w:themeColor="text1"/>
          <w:sz w:val="24"/>
          <w:szCs w:val="24"/>
        </w:rPr>
        <w:t>Şekil 1 a) Türkiye Deprem Tehlike Haritası. b) Hatay’ın tektonik unsurları. KAT: Kıbrıs-Antakya Transform Fayı ( Över vd. 2004’den değiştirilerek alınmıştır.)</w:t>
      </w:r>
    </w:p>
    <w:p w14:paraId="13C258C8" w14:textId="77777777" w:rsidR="00CC0ACF" w:rsidRPr="00CC0ACF" w:rsidRDefault="00CC0ACF" w:rsidP="00AB711C">
      <w:pPr>
        <w:spacing w:line="360" w:lineRule="auto"/>
        <w:jc w:val="center"/>
        <w:rPr>
          <w:rFonts w:ascii="Times New Roman" w:eastAsia="Times New Roman" w:hAnsi="Times New Roman" w:cs="Times New Roman"/>
          <w:i/>
          <w:color w:val="000000" w:themeColor="text1"/>
          <w:sz w:val="24"/>
          <w:szCs w:val="24"/>
          <w:lang w:eastAsia="tr-TR"/>
        </w:rPr>
      </w:pPr>
      <w:r w:rsidRPr="00CC0ACF">
        <w:rPr>
          <w:rFonts w:ascii="Times New Roman" w:eastAsia="Times New Roman" w:hAnsi="Times New Roman" w:cs="Times New Roman"/>
          <w:i/>
          <w:color w:val="000000" w:themeColor="text1"/>
          <w:sz w:val="24"/>
          <w:szCs w:val="24"/>
          <w:lang w:eastAsia="tr-TR"/>
        </w:rPr>
        <w:t>Figure 1. a) Turkey Earthquake Hazard Map b) Tectonic elements of Hatay. CAT: Cyprus-Antakya Transform Fault. (modified from Över et al. 2004).</w:t>
      </w:r>
    </w:p>
    <w:p w14:paraId="040470BE" w14:textId="3A680548" w:rsidR="00F83B96" w:rsidRDefault="00C71F28" w:rsidP="008D2C40">
      <w:pPr>
        <w:spacing w:after="0" w:line="360" w:lineRule="auto"/>
        <w:jc w:val="both"/>
        <w:rPr>
          <w:rFonts w:ascii="Times New Roman" w:hAnsi="Times New Roman" w:cs="Times New Roman"/>
          <w:color w:val="000000" w:themeColor="text1"/>
          <w:sz w:val="24"/>
          <w:szCs w:val="24"/>
        </w:rPr>
      </w:pPr>
      <w:r w:rsidRPr="0093607F">
        <w:rPr>
          <w:rFonts w:ascii="Times New Roman" w:hAnsi="Times New Roman" w:cs="Times New Roman"/>
          <w:color w:val="000000" w:themeColor="text1"/>
          <w:sz w:val="24"/>
          <w:szCs w:val="24"/>
        </w:rPr>
        <w:t>Çalışma alanının yer aldığı Hatay ili ve</w:t>
      </w:r>
      <w:r w:rsidR="00C80555" w:rsidRPr="0093607F">
        <w:rPr>
          <w:rFonts w:ascii="Times New Roman" w:hAnsi="Times New Roman" w:cs="Times New Roman"/>
          <w:color w:val="000000" w:themeColor="text1"/>
          <w:sz w:val="24"/>
          <w:szCs w:val="24"/>
        </w:rPr>
        <w:t xml:space="preserve"> civarı Türkiye Deprem Tehlike H</w:t>
      </w:r>
      <w:r w:rsidRPr="0093607F">
        <w:rPr>
          <w:rFonts w:ascii="Times New Roman" w:hAnsi="Times New Roman" w:cs="Times New Roman"/>
          <w:color w:val="000000" w:themeColor="text1"/>
          <w:sz w:val="24"/>
          <w:szCs w:val="24"/>
        </w:rPr>
        <w:t>aritası</w:t>
      </w:r>
      <w:r w:rsidR="00C80555" w:rsidRPr="0093607F">
        <w:rPr>
          <w:rFonts w:ascii="Times New Roman" w:hAnsi="Times New Roman" w:cs="Times New Roman"/>
          <w:color w:val="000000" w:themeColor="text1"/>
          <w:sz w:val="24"/>
          <w:szCs w:val="24"/>
        </w:rPr>
        <w:t>’</w:t>
      </w:r>
      <w:r w:rsidRPr="0093607F">
        <w:rPr>
          <w:rFonts w:ascii="Times New Roman" w:hAnsi="Times New Roman" w:cs="Times New Roman"/>
          <w:color w:val="000000" w:themeColor="text1"/>
          <w:sz w:val="24"/>
          <w:szCs w:val="24"/>
        </w:rPr>
        <w:t>nda yüksek tehlikeli bölgede yer almaktadır (</w:t>
      </w:r>
      <w:r w:rsidR="0096704A" w:rsidRPr="0093607F">
        <w:rPr>
          <w:rFonts w:ascii="Times New Roman" w:hAnsi="Times New Roman" w:cs="Times New Roman"/>
          <w:color w:val="000000" w:themeColor="text1"/>
          <w:sz w:val="24"/>
          <w:szCs w:val="24"/>
        </w:rPr>
        <w:t>Şekil 1</w:t>
      </w:r>
      <w:r w:rsidR="004656A4" w:rsidRPr="0093607F">
        <w:rPr>
          <w:rFonts w:ascii="Times New Roman" w:hAnsi="Times New Roman" w:cs="Times New Roman"/>
          <w:color w:val="000000" w:themeColor="text1"/>
          <w:sz w:val="24"/>
          <w:szCs w:val="24"/>
        </w:rPr>
        <w:t>a</w:t>
      </w:r>
      <w:r w:rsidRPr="0093607F">
        <w:rPr>
          <w:rFonts w:ascii="Times New Roman" w:hAnsi="Times New Roman" w:cs="Times New Roman"/>
          <w:color w:val="000000" w:themeColor="text1"/>
          <w:sz w:val="24"/>
          <w:szCs w:val="24"/>
        </w:rPr>
        <w:t>). Tektonik açıdan bakıldığında Hatay Afrika, Arabistan ve Avrasya levhalarının kesiştiği alan olarak tanımlanmıştır (Över vd.,</w:t>
      </w:r>
      <w:r w:rsidR="00C80555" w:rsidRPr="0093607F">
        <w:rPr>
          <w:rFonts w:ascii="Times New Roman" w:hAnsi="Times New Roman" w:cs="Times New Roman"/>
          <w:color w:val="000000" w:themeColor="text1"/>
          <w:sz w:val="24"/>
          <w:szCs w:val="24"/>
        </w:rPr>
        <w:t xml:space="preserve"> 2004</w:t>
      </w:r>
      <w:r w:rsidRPr="0093607F">
        <w:rPr>
          <w:rFonts w:ascii="Times New Roman" w:hAnsi="Times New Roman" w:cs="Times New Roman"/>
          <w:color w:val="000000" w:themeColor="text1"/>
          <w:sz w:val="24"/>
          <w:szCs w:val="24"/>
        </w:rPr>
        <w:t>). Söz konusu levhaların sınır fayları olan Doğu Anadolu Fay Zonu, Ölü Deniz Fay Zonu ve Kıbrıs-Antakya Transfom Fayı Antakya civarında Amik ovasında kesişim noktası oluşturmaktadır</w:t>
      </w:r>
      <w:r w:rsidR="001F501C">
        <w:rPr>
          <w:rFonts w:ascii="Times New Roman" w:hAnsi="Times New Roman" w:cs="Times New Roman"/>
          <w:color w:val="000000" w:themeColor="text1"/>
          <w:sz w:val="24"/>
          <w:szCs w:val="24"/>
        </w:rPr>
        <w:t>.</w:t>
      </w:r>
      <w:r w:rsidRPr="0093607F">
        <w:rPr>
          <w:rFonts w:ascii="Times New Roman" w:hAnsi="Times New Roman" w:cs="Times New Roman"/>
          <w:color w:val="000000" w:themeColor="text1"/>
          <w:sz w:val="24"/>
          <w:szCs w:val="24"/>
        </w:rPr>
        <w:t xml:space="preserve"> (Över vd., 2004). Bölgede yer alan Amik Ovası ve civarı</w:t>
      </w:r>
      <w:r w:rsidR="002A4829">
        <w:rPr>
          <w:rFonts w:ascii="Times New Roman" w:hAnsi="Times New Roman" w:cs="Times New Roman"/>
          <w:color w:val="000000" w:themeColor="text1"/>
          <w:sz w:val="24"/>
          <w:szCs w:val="24"/>
        </w:rPr>
        <w:t>ndaki zemin</w:t>
      </w:r>
      <w:r w:rsidRPr="0093607F">
        <w:rPr>
          <w:rFonts w:ascii="Times New Roman" w:hAnsi="Times New Roman" w:cs="Times New Roman"/>
          <w:color w:val="000000" w:themeColor="text1"/>
          <w:sz w:val="24"/>
          <w:szCs w:val="24"/>
        </w:rPr>
        <w:t xml:space="preserve"> ile İskenderun-Arsuz </w:t>
      </w:r>
      <w:r w:rsidRPr="0093607F">
        <w:rPr>
          <w:rFonts w:ascii="Times New Roman" w:hAnsi="Times New Roman" w:cs="Times New Roman"/>
          <w:color w:val="000000" w:themeColor="text1"/>
          <w:sz w:val="24"/>
          <w:szCs w:val="24"/>
        </w:rPr>
        <w:lastRenderedPageBreak/>
        <w:t xml:space="preserve">sahili boyunca sıvılaşma </w:t>
      </w:r>
      <w:r w:rsidR="00FF1648" w:rsidRPr="0093607F">
        <w:rPr>
          <w:rFonts w:ascii="Times New Roman" w:hAnsi="Times New Roman" w:cs="Times New Roman"/>
          <w:color w:val="000000" w:themeColor="text1"/>
          <w:sz w:val="24"/>
          <w:szCs w:val="24"/>
        </w:rPr>
        <w:t xml:space="preserve">özelliğine sahip </w:t>
      </w:r>
      <w:r w:rsidR="00FF1648" w:rsidRPr="00801C1F">
        <w:rPr>
          <w:rFonts w:ascii="Times New Roman" w:hAnsi="Times New Roman" w:cs="Times New Roman"/>
          <w:color w:val="000000" w:themeColor="text1"/>
          <w:sz w:val="24"/>
          <w:szCs w:val="24"/>
        </w:rPr>
        <w:t>zemin</w:t>
      </w:r>
      <w:r w:rsidR="002A4829" w:rsidRPr="00801C1F">
        <w:rPr>
          <w:rFonts w:ascii="Times New Roman" w:hAnsi="Times New Roman" w:cs="Times New Roman"/>
          <w:color w:val="000000" w:themeColor="text1"/>
          <w:sz w:val="24"/>
          <w:szCs w:val="24"/>
        </w:rPr>
        <w:t>in</w:t>
      </w:r>
      <w:r w:rsidR="00FF1648" w:rsidRPr="00801C1F">
        <w:rPr>
          <w:rFonts w:ascii="Times New Roman" w:hAnsi="Times New Roman" w:cs="Times New Roman"/>
          <w:color w:val="000000" w:themeColor="text1"/>
          <w:sz w:val="24"/>
          <w:szCs w:val="24"/>
        </w:rPr>
        <w:t xml:space="preserve"> deprem sırasındaki davranışı</w:t>
      </w:r>
      <w:r w:rsidR="002A4829" w:rsidRPr="00801C1F">
        <w:rPr>
          <w:rFonts w:ascii="Times New Roman" w:hAnsi="Times New Roman" w:cs="Times New Roman"/>
          <w:color w:val="000000" w:themeColor="text1"/>
          <w:sz w:val="24"/>
          <w:szCs w:val="24"/>
        </w:rPr>
        <w:t>,</w:t>
      </w:r>
      <w:r w:rsidR="00FF1648" w:rsidRPr="00801C1F">
        <w:rPr>
          <w:rFonts w:ascii="Times New Roman" w:hAnsi="Times New Roman" w:cs="Times New Roman"/>
          <w:color w:val="000000" w:themeColor="text1"/>
          <w:sz w:val="24"/>
          <w:szCs w:val="24"/>
        </w:rPr>
        <w:t xml:space="preserve"> üzerine konuşlanmış binalar</w:t>
      </w:r>
      <w:r w:rsidR="002A4829" w:rsidRPr="00801C1F">
        <w:rPr>
          <w:rFonts w:ascii="Times New Roman" w:hAnsi="Times New Roman" w:cs="Times New Roman"/>
          <w:color w:val="000000" w:themeColor="text1"/>
          <w:sz w:val="24"/>
          <w:szCs w:val="24"/>
        </w:rPr>
        <w:t>da</w:t>
      </w:r>
      <w:r w:rsidR="00FF1648" w:rsidRPr="00801C1F">
        <w:rPr>
          <w:rFonts w:ascii="Times New Roman" w:hAnsi="Times New Roman" w:cs="Times New Roman"/>
          <w:color w:val="000000" w:themeColor="text1"/>
          <w:sz w:val="24"/>
          <w:szCs w:val="24"/>
        </w:rPr>
        <w:t xml:space="preserve"> büyük hasarlara neden olabilecek </w:t>
      </w:r>
      <w:r w:rsidR="002A4829" w:rsidRPr="00801C1F">
        <w:rPr>
          <w:rFonts w:ascii="Times New Roman" w:hAnsi="Times New Roman" w:cs="Times New Roman"/>
          <w:color w:val="000000" w:themeColor="text1"/>
          <w:sz w:val="24"/>
          <w:szCs w:val="24"/>
        </w:rPr>
        <w:t>durumdadır</w:t>
      </w:r>
      <w:r w:rsidR="00FF1648" w:rsidRPr="00801C1F">
        <w:rPr>
          <w:rFonts w:ascii="Times New Roman" w:hAnsi="Times New Roman" w:cs="Times New Roman"/>
          <w:color w:val="000000" w:themeColor="text1"/>
          <w:sz w:val="24"/>
          <w:szCs w:val="24"/>
        </w:rPr>
        <w:t>.</w:t>
      </w:r>
      <w:r w:rsidRPr="00801C1F">
        <w:rPr>
          <w:rFonts w:ascii="Times New Roman" w:hAnsi="Times New Roman" w:cs="Times New Roman"/>
          <w:color w:val="000000" w:themeColor="text1"/>
          <w:sz w:val="24"/>
          <w:szCs w:val="24"/>
        </w:rPr>
        <w:t xml:space="preserve"> </w:t>
      </w:r>
      <w:r w:rsidR="009A34AA" w:rsidRPr="00801C1F">
        <w:rPr>
          <w:rFonts w:ascii="Times New Roman" w:hAnsi="Times New Roman" w:cs="Times New Roman"/>
          <w:color w:val="000000" w:themeColor="text1"/>
          <w:sz w:val="24"/>
          <w:szCs w:val="24"/>
        </w:rPr>
        <w:t xml:space="preserve">Zeminlerdeki gevşeme veya sıvılaşma; zeminin gözenek boşluk </w:t>
      </w:r>
      <w:r w:rsidR="00801C1F" w:rsidRPr="00801C1F">
        <w:rPr>
          <w:rFonts w:ascii="Times New Roman" w:hAnsi="Times New Roman" w:cs="Times New Roman"/>
          <w:color w:val="000000" w:themeColor="text1"/>
          <w:sz w:val="24"/>
          <w:szCs w:val="24"/>
        </w:rPr>
        <w:t>oranı</w:t>
      </w:r>
      <w:r w:rsidR="009A34AA" w:rsidRPr="00801C1F">
        <w:rPr>
          <w:rFonts w:ascii="Times New Roman" w:hAnsi="Times New Roman" w:cs="Times New Roman"/>
          <w:color w:val="000000" w:themeColor="text1"/>
          <w:sz w:val="24"/>
          <w:szCs w:val="24"/>
        </w:rPr>
        <w:t xml:space="preserve"> veya diğer parçacık miktarına ve drenaj</w:t>
      </w:r>
      <w:r w:rsidR="001F501C" w:rsidRPr="00801C1F">
        <w:rPr>
          <w:rFonts w:ascii="Times New Roman" w:hAnsi="Times New Roman" w:cs="Times New Roman"/>
          <w:color w:val="000000" w:themeColor="text1"/>
          <w:sz w:val="24"/>
          <w:szCs w:val="24"/>
        </w:rPr>
        <w:t xml:space="preserve"> durumuna</w:t>
      </w:r>
      <w:r w:rsidR="00801C1F">
        <w:rPr>
          <w:rFonts w:ascii="Times New Roman" w:hAnsi="Times New Roman" w:cs="Times New Roman"/>
          <w:color w:val="000000" w:themeColor="text1"/>
          <w:sz w:val="24"/>
          <w:szCs w:val="24"/>
        </w:rPr>
        <w:t xml:space="preserve"> </w:t>
      </w:r>
      <w:r w:rsidR="009A34AA" w:rsidRPr="00801C1F">
        <w:rPr>
          <w:rFonts w:ascii="Times New Roman" w:hAnsi="Times New Roman" w:cs="Times New Roman"/>
          <w:color w:val="000000" w:themeColor="text1"/>
          <w:sz w:val="24"/>
          <w:szCs w:val="24"/>
        </w:rPr>
        <w:t xml:space="preserve">bağlıdır. </w:t>
      </w:r>
      <w:r w:rsidR="007C573A" w:rsidRPr="00801C1F">
        <w:rPr>
          <w:rFonts w:ascii="Times New Roman" w:hAnsi="Times New Roman" w:cs="Times New Roman"/>
          <w:color w:val="000000" w:themeColor="text1"/>
          <w:sz w:val="24"/>
          <w:szCs w:val="24"/>
        </w:rPr>
        <w:t xml:space="preserve">Kumlu ve </w:t>
      </w:r>
      <w:r w:rsidR="00743A1F" w:rsidRPr="00801C1F">
        <w:rPr>
          <w:rFonts w:ascii="Times New Roman" w:hAnsi="Times New Roman" w:cs="Times New Roman"/>
          <w:color w:val="000000" w:themeColor="text1"/>
          <w:sz w:val="24"/>
          <w:szCs w:val="24"/>
        </w:rPr>
        <w:t xml:space="preserve">Killi </w:t>
      </w:r>
      <w:r w:rsidR="007C573A" w:rsidRPr="00801C1F">
        <w:rPr>
          <w:rFonts w:ascii="Times New Roman" w:hAnsi="Times New Roman" w:cs="Times New Roman"/>
          <w:color w:val="000000" w:themeColor="text1"/>
          <w:sz w:val="24"/>
          <w:szCs w:val="24"/>
        </w:rPr>
        <w:t>-</w:t>
      </w:r>
      <w:r w:rsidR="00743A1F" w:rsidRPr="00801C1F">
        <w:rPr>
          <w:rFonts w:ascii="Times New Roman" w:hAnsi="Times New Roman" w:cs="Times New Roman"/>
          <w:color w:val="000000" w:themeColor="text1"/>
          <w:sz w:val="24"/>
          <w:szCs w:val="24"/>
        </w:rPr>
        <w:t xml:space="preserve"> siltli zeminlerde d</w:t>
      </w:r>
      <w:r w:rsidR="009A34AA" w:rsidRPr="00801C1F">
        <w:rPr>
          <w:rFonts w:ascii="Times New Roman" w:hAnsi="Times New Roman" w:cs="Times New Roman"/>
          <w:color w:val="000000" w:themeColor="text1"/>
          <w:sz w:val="24"/>
          <w:szCs w:val="24"/>
        </w:rPr>
        <w:t>epreme bağlı gelişen ani zemin titreşimleri</w:t>
      </w:r>
      <w:r w:rsidR="002F2810" w:rsidRPr="00801C1F">
        <w:rPr>
          <w:rFonts w:ascii="Times New Roman" w:hAnsi="Times New Roman" w:cs="Times New Roman"/>
          <w:color w:val="000000" w:themeColor="text1"/>
          <w:sz w:val="24"/>
          <w:szCs w:val="24"/>
        </w:rPr>
        <w:t xml:space="preserve"> nedeniyle</w:t>
      </w:r>
      <w:r w:rsidR="009A34AA" w:rsidRPr="00801C1F">
        <w:rPr>
          <w:rFonts w:ascii="Times New Roman" w:hAnsi="Times New Roman" w:cs="Times New Roman"/>
          <w:color w:val="000000" w:themeColor="text1"/>
          <w:sz w:val="24"/>
          <w:szCs w:val="24"/>
        </w:rPr>
        <w:t xml:space="preserve"> yeraltı</w:t>
      </w:r>
      <w:r w:rsidR="009A34AA" w:rsidRPr="006A5D6F">
        <w:rPr>
          <w:rFonts w:ascii="Times New Roman" w:hAnsi="Times New Roman" w:cs="Times New Roman"/>
          <w:color w:val="000000" w:themeColor="text1"/>
          <w:sz w:val="24"/>
          <w:szCs w:val="24"/>
        </w:rPr>
        <w:t xml:space="preserve"> su seviyesinin yüksek olduğu alanlarda sıvılaşma potansiyeli yüksek olmaktadır. </w:t>
      </w:r>
      <w:r w:rsidR="00F83B96" w:rsidRPr="0093607F">
        <w:rPr>
          <w:rFonts w:ascii="Times New Roman" w:hAnsi="Times New Roman" w:cs="Times New Roman"/>
          <w:color w:val="000000" w:themeColor="text1"/>
          <w:sz w:val="24"/>
          <w:szCs w:val="24"/>
        </w:rPr>
        <w:t xml:space="preserve">Depreme </w:t>
      </w:r>
      <w:r w:rsidR="00743A1F">
        <w:rPr>
          <w:rFonts w:ascii="Times New Roman" w:hAnsi="Times New Roman" w:cs="Times New Roman"/>
          <w:color w:val="000000" w:themeColor="text1"/>
          <w:sz w:val="24"/>
          <w:szCs w:val="24"/>
        </w:rPr>
        <w:t>esnasında</w:t>
      </w:r>
      <w:r w:rsidR="00F83B96" w:rsidRPr="0093607F">
        <w:rPr>
          <w:rFonts w:ascii="Times New Roman" w:hAnsi="Times New Roman" w:cs="Times New Roman"/>
          <w:color w:val="000000" w:themeColor="text1"/>
          <w:sz w:val="24"/>
          <w:szCs w:val="24"/>
        </w:rPr>
        <w:t xml:space="preserve"> sıvıla</w:t>
      </w:r>
      <w:r w:rsidR="00F83B96" w:rsidRPr="0093607F">
        <w:rPr>
          <w:rFonts w:ascii="Times New Roman" w:eastAsia="Calibri" w:hAnsi="Times New Roman" w:cs="Times New Roman"/>
          <w:color w:val="000000" w:themeColor="text1"/>
          <w:sz w:val="24"/>
          <w:szCs w:val="24"/>
        </w:rPr>
        <w:t>ş</w:t>
      </w:r>
      <w:r w:rsidR="00F83B96" w:rsidRPr="0093607F">
        <w:rPr>
          <w:rFonts w:ascii="Times New Roman" w:hAnsi="Times New Roman" w:cs="Times New Roman"/>
          <w:color w:val="000000" w:themeColor="text1"/>
          <w:sz w:val="24"/>
          <w:szCs w:val="24"/>
        </w:rPr>
        <w:t xml:space="preserve">ma </w:t>
      </w:r>
      <w:r w:rsidR="009E3B04" w:rsidRPr="0093607F">
        <w:rPr>
          <w:rFonts w:ascii="Times New Roman" w:hAnsi="Times New Roman" w:cs="Times New Roman"/>
          <w:color w:val="000000" w:themeColor="text1"/>
          <w:sz w:val="24"/>
          <w:szCs w:val="24"/>
        </w:rPr>
        <w:t>boyunca ortaya çıkan deformasyonlar, yapıları ciddi hasarlara u</w:t>
      </w:r>
      <w:r w:rsidR="009E3B04" w:rsidRPr="0093607F">
        <w:rPr>
          <w:rFonts w:ascii="Times New Roman" w:eastAsia="Calibri" w:hAnsi="Times New Roman" w:cs="Times New Roman"/>
          <w:color w:val="000000" w:themeColor="text1"/>
          <w:sz w:val="24"/>
          <w:szCs w:val="24"/>
        </w:rPr>
        <w:t>ğ</w:t>
      </w:r>
      <w:r w:rsidR="009E3B04" w:rsidRPr="0093607F">
        <w:rPr>
          <w:rFonts w:ascii="Times New Roman" w:hAnsi="Times New Roman" w:cs="Times New Roman"/>
          <w:color w:val="000000" w:themeColor="text1"/>
          <w:sz w:val="24"/>
          <w:szCs w:val="24"/>
        </w:rPr>
        <w:t xml:space="preserve">ratacak kadar büyük olabilir. </w:t>
      </w:r>
      <w:r w:rsidR="009A34AA" w:rsidRPr="0093607F">
        <w:rPr>
          <w:rFonts w:ascii="Times New Roman" w:hAnsi="Times New Roman" w:cs="Times New Roman"/>
          <w:color w:val="000000" w:themeColor="text1"/>
          <w:sz w:val="24"/>
          <w:szCs w:val="24"/>
        </w:rPr>
        <w:t>Sıvılaşan</w:t>
      </w:r>
      <w:r w:rsidR="00F83B96" w:rsidRPr="0093607F">
        <w:rPr>
          <w:rFonts w:ascii="Times New Roman" w:hAnsi="Times New Roman" w:cs="Times New Roman"/>
          <w:color w:val="000000" w:themeColor="text1"/>
          <w:sz w:val="24"/>
          <w:szCs w:val="24"/>
        </w:rPr>
        <w:t xml:space="preserve"> zeminler</w:t>
      </w:r>
      <w:r w:rsidR="00270D9E">
        <w:rPr>
          <w:rFonts w:ascii="Times New Roman" w:hAnsi="Times New Roman" w:cs="Times New Roman"/>
          <w:color w:val="000000" w:themeColor="text1"/>
          <w:sz w:val="24"/>
          <w:szCs w:val="24"/>
        </w:rPr>
        <w:t xml:space="preserve">in </w:t>
      </w:r>
      <w:r w:rsidR="00F83B96" w:rsidRPr="0093607F">
        <w:rPr>
          <w:rFonts w:ascii="Times New Roman" w:hAnsi="Times New Roman" w:cs="Times New Roman"/>
          <w:color w:val="000000" w:themeColor="text1"/>
          <w:sz w:val="24"/>
          <w:szCs w:val="24"/>
        </w:rPr>
        <w:t>gevşek</w:t>
      </w:r>
      <w:r w:rsidR="00270D9E">
        <w:rPr>
          <w:rFonts w:ascii="Times New Roman" w:hAnsi="Times New Roman" w:cs="Times New Roman"/>
          <w:color w:val="000000" w:themeColor="text1"/>
          <w:sz w:val="24"/>
          <w:szCs w:val="24"/>
        </w:rPr>
        <w:t>lik özelliği</w:t>
      </w:r>
      <w:r w:rsidR="009E3B04" w:rsidRPr="0093607F">
        <w:rPr>
          <w:rFonts w:ascii="Times New Roman" w:hAnsi="Times New Roman" w:cs="Times New Roman"/>
          <w:color w:val="000000" w:themeColor="text1"/>
          <w:sz w:val="24"/>
          <w:szCs w:val="24"/>
        </w:rPr>
        <w:t xml:space="preserve"> göz önüne alındığında zeminde ani titreşim (deprem) sıvılaşan bir hareketlilik durumunu doğuracaktır. Sıvıla</w:t>
      </w:r>
      <w:r w:rsidR="009E3B04" w:rsidRPr="0093607F">
        <w:rPr>
          <w:rFonts w:ascii="Times New Roman" w:eastAsia="Calibri" w:hAnsi="Times New Roman" w:cs="Times New Roman"/>
          <w:color w:val="000000" w:themeColor="text1"/>
          <w:sz w:val="24"/>
          <w:szCs w:val="24"/>
        </w:rPr>
        <w:t>ş</w:t>
      </w:r>
      <w:r w:rsidR="009E3B04" w:rsidRPr="0093607F">
        <w:rPr>
          <w:rFonts w:ascii="Times New Roman" w:hAnsi="Times New Roman" w:cs="Times New Roman"/>
          <w:color w:val="000000" w:themeColor="text1"/>
          <w:sz w:val="24"/>
          <w:szCs w:val="24"/>
        </w:rPr>
        <w:t>mayı takiben zeminde olu</w:t>
      </w:r>
      <w:r w:rsidR="009E3B04" w:rsidRPr="0093607F">
        <w:rPr>
          <w:rFonts w:ascii="Times New Roman" w:eastAsia="Calibri" w:hAnsi="Times New Roman" w:cs="Times New Roman"/>
          <w:color w:val="000000" w:themeColor="text1"/>
          <w:sz w:val="24"/>
          <w:szCs w:val="24"/>
        </w:rPr>
        <w:t>ş</w:t>
      </w:r>
      <w:r w:rsidR="009E3B04" w:rsidRPr="0093607F">
        <w:rPr>
          <w:rFonts w:ascii="Times New Roman" w:hAnsi="Times New Roman" w:cs="Times New Roman"/>
          <w:color w:val="000000" w:themeColor="text1"/>
          <w:sz w:val="24"/>
          <w:szCs w:val="24"/>
        </w:rPr>
        <w:t>abilecek deformasyonun miktarı, materyalin gev</w:t>
      </w:r>
      <w:r w:rsidR="009E3B04" w:rsidRPr="0093607F">
        <w:rPr>
          <w:rFonts w:ascii="Times New Roman" w:eastAsia="Calibri" w:hAnsi="Times New Roman" w:cs="Times New Roman"/>
          <w:color w:val="000000" w:themeColor="text1"/>
          <w:sz w:val="24"/>
          <w:szCs w:val="24"/>
        </w:rPr>
        <w:t>ş</w:t>
      </w:r>
      <w:r w:rsidR="009E3B04" w:rsidRPr="0093607F">
        <w:rPr>
          <w:rFonts w:ascii="Times New Roman" w:hAnsi="Times New Roman" w:cs="Times New Roman"/>
          <w:color w:val="000000" w:themeColor="text1"/>
          <w:sz w:val="24"/>
          <w:szCs w:val="24"/>
        </w:rPr>
        <w:t>ekli</w:t>
      </w:r>
      <w:r w:rsidR="009E3B04" w:rsidRPr="0093607F">
        <w:rPr>
          <w:rFonts w:ascii="Times New Roman" w:eastAsia="Calibri" w:hAnsi="Times New Roman" w:cs="Times New Roman"/>
          <w:color w:val="000000" w:themeColor="text1"/>
          <w:sz w:val="24"/>
          <w:szCs w:val="24"/>
        </w:rPr>
        <w:t>ğ</w:t>
      </w:r>
      <w:r w:rsidR="009E3B04" w:rsidRPr="0093607F">
        <w:rPr>
          <w:rFonts w:ascii="Times New Roman" w:hAnsi="Times New Roman" w:cs="Times New Roman"/>
          <w:color w:val="000000" w:themeColor="text1"/>
          <w:sz w:val="24"/>
          <w:szCs w:val="24"/>
        </w:rPr>
        <w:t>ine, kalınlı</w:t>
      </w:r>
      <w:r w:rsidR="009E3B04" w:rsidRPr="0093607F">
        <w:rPr>
          <w:rFonts w:ascii="Times New Roman" w:eastAsia="Calibri" w:hAnsi="Times New Roman" w:cs="Times New Roman"/>
          <w:color w:val="000000" w:themeColor="text1"/>
          <w:sz w:val="24"/>
          <w:szCs w:val="24"/>
        </w:rPr>
        <w:t>ğ</w:t>
      </w:r>
      <w:r w:rsidR="009E3B04" w:rsidRPr="0093607F">
        <w:rPr>
          <w:rFonts w:ascii="Times New Roman" w:hAnsi="Times New Roman" w:cs="Times New Roman"/>
          <w:color w:val="000000" w:themeColor="text1"/>
          <w:sz w:val="24"/>
          <w:szCs w:val="24"/>
        </w:rPr>
        <w:t>ına, sıvıla</w:t>
      </w:r>
      <w:r w:rsidR="009E3B04" w:rsidRPr="0093607F">
        <w:rPr>
          <w:rFonts w:ascii="Times New Roman" w:eastAsia="Calibri" w:hAnsi="Times New Roman" w:cs="Times New Roman"/>
          <w:color w:val="000000" w:themeColor="text1"/>
          <w:sz w:val="24"/>
          <w:szCs w:val="24"/>
        </w:rPr>
        <w:t>ş</w:t>
      </w:r>
      <w:r w:rsidR="009E3B04" w:rsidRPr="0093607F">
        <w:rPr>
          <w:rFonts w:ascii="Times New Roman" w:hAnsi="Times New Roman" w:cs="Times New Roman"/>
          <w:color w:val="000000" w:themeColor="text1"/>
          <w:sz w:val="24"/>
          <w:szCs w:val="24"/>
        </w:rPr>
        <w:t>an tabakanın zeminde kapsadı</w:t>
      </w:r>
      <w:r w:rsidR="009E3B04" w:rsidRPr="0093607F">
        <w:rPr>
          <w:rFonts w:ascii="Times New Roman" w:eastAsia="Calibri" w:hAnsi="Times New Roman" w:cs="Times New Roman"/>
          <w:color w:val="000000" w:themeColor="text1"/>
          <w:sz w:val="24"/>
          <w:szCs w:val="24"/>
        </w:rPr>
        <w:t>ğ</w:t>
      </w:r>
      <w:r w:rsidR="009E3B04" w:rsidRPr="0093607F">
        <w:rPr>
          <w:rFonts w:ascii="Times New Roman" w:hAnsi="Times New Roman" w:cs="Times New Roman"/>
          <w:color w:val="000000" w:themeColor="text1"/>
          <w:sz w:val="24"/>
          <w:szCs w:val="24"/>
        </w:rPr>
        <w:t>ı alana, zeminin e</w:t>
      </w:r>
      <w:r w:rsidR="009E3B04" w:rsidRPr="0093607F">
        <w:rPr>
          <w:rFonts w:ascii="Times New Roman" w:eastAsia="Calibri" w:hAnsi="Times New Roman" w:cs="Times New Roman"/>
          <w:color w:val="000000" w:themeColor="text1"/>
          <w:sz w:val="24"/>
          <w:szCs w:val="24"/>
        </w:rPr>
        <w:t>ğ</w:t>
      </w:r>
      <w:r w:rsidR="009E3B04" w:rsidRPr="0093607F">
        <w:rPr>
          <w:rFonts w:ascii="Times New Roman" w:hAnsi="Times New Roman" w:cs="Times New Roman"/>
          <w:color w:val="000000" w:themeColor="text1"/>
          <w:sz w:val="24"/>
          <w:szCs w:val="24"/>
        </w:rPr>
        <w:t>imine, bina ve di</w:t>
      </w:r>
      <w:r w:rsidR="009E3B04" w:rsidRPr="0093607F">
        <w:rPr>
          <w:rFonts w:ascii="Times New Roman" w:eastAsia="Calibri" w:hAnsi="Times New Roman" w:cs="Times New Roman"/>
          <w:color w:val="000000" w:themeColor="text1"/>
          <w:sz w:val="24"/>
          <w:szCs w:val="24"/>
        </w:rPr>
        <w:t>ğ</w:t>
      </w:r>
      <w:r w:rsidR="009E3B04" w:rsidRPr="0093607F">
        <w:rPr>
          <w:rFonts w:ascii="Times New Roman" w:hAnsi="Times New Roman" w:cs="Times New Roman"/>
          <w:color w:val="000000" w:themeColor="text1"/>
          <w:sz w:val="24"/>
          <w:szCs w:val="24"/>
        </w:rPr>
        <w:t>er yapılar</w:t>
      </w:r>
      <w:r w:rsidR="00F83B96" w:rsidRPr="0093607F">
        <w:rPr>
          <w:rFonts w:ascii="Times New Roman" w:hAnsi="Times New Roman" w:cs="Times New Roman"/>
          <w:color w:val="000000" w:themeColor="text1"/>
          <w:sz w:val="24"/>
          <w:szCs w:val="24"/>
        </w:rPr>
        <w:t>dan</w:t>
      </w:r>
      <w:r w:rsidR="0066359D" w:rsidRPr="0093607F">
        <w:rPr>
          <w:rFonts w:ascii="Times New Roman" w:hAnsi="Times New Roman" w:cs="Times New Roman"/>
          <w:color w:val="000000" w:themeColor="text1"/>
          <w:sz w:val="24"/>
          <w:szCs w:val="24"/>
        </w:rPr>
        <w:t xml:space="preserve"> </w:t>
      </w:r>
      <w:r w:rsidR="00F83B96" w:rsidRPr="0093607F">
        <w:rPr>
          <w:rFonts w:ascii="Times New Roman" w:hAnsi="Times New Roman" w:cs="Times New Roman"/>
          <w:color w:val="000000" w:themeColor="text1"/>
          <w:sz w:val="24"/>
          <w:szCs w:val="24"/>
        </w:rPr>
        <w:t>kaynaklanan</w:t>
      </w:r>
      <w:r w:rsidR="0066359D" w:rsidRPr="0093607F">
        <w:rPr>
          <w:rFonts w:ascii="Times New Roman" w:hAnsi="Times New Roman" w:cs="Times New Roman"/>
          <w:color w:val="000000" w:themeColor="text1"/>
          <w:sz w:val="24"/>
          <w:szCs w:val="24"/>
        </w:rPr>
        <w:t xml:space="preserve"> </w:t>
      </w:r>
      <w:r w:rsidR="009E3B04" w:rsidRPr="0093607F">
        <w:rPr>
          <w:rFonts w:ascii="Times New Roman" w:hAnsi="Times New Roman" w:cs="Times New Roman"/>
          <w:color w:val="000000" w:themeColor="text1"/>
          <w:sz w:val="24"/>
          <w:szCs w:val="24"/>
        </w:rPr>
        <w:t>yükün da</w:t>
      </w:r>
      <w:r w:rsidR="009E3B04" w:rsidRPr="0093607F">
        <w:rPr>
          <w:rFonts w:ascii="Times New Roman" w:eastAsia="Calibri" w:hAnsi="Times New Roman" w:cs="Times New Roman"/>
          <w:color w:val="000000" w:themeColor="text1"/>
          <w:sz w:val="24"/>
          <w:szCs w:val="24"/>
        </w:rPr>
        <w:t>ğ</w:t>
      </w:r>
      <w:r w:rsidR="009E3B04" w:rsidRPr="0093607F">
        <w:rPr>
          <w:rFonts w:ascii="Times New Roman" w:hAnsi="Times New Roman" w:cs="Times New Roman"/>
          <w:color w:val="000000" w:themeColor="text1"/>
          <w:sz w:val="24"/>
          <w:szCs w:val="24"/>
        </w:rPr>
        <w:t>ılımıyla birlikte depremin süresine bağlıdır</w:t>
      </w:r>
      <w:r w:rsidR="0013790C">
        <w:rPr>
          <w:rFonts w:ascii="Times New Roman" w:hAnsi="Times New Roman" w:cs="Times New Roman"/>
          <w:color w:val="000000" w:themeColor="text1"/>
          <w:sz w:val="24"/>
          <w:szCs w:val="24"/>
        </w:rPr>
        <w:t xml:space="preserve"> </w:t>
      </w:r>
      <w:r w:rsidR="003E1336">
        <w:rPr>
          <w:rFonts w:ascii="Times New Roman" w:hAnsi="Times New Roman" w:cs="Times New Roman"/>
          <w:color w:val="000000" w:themeColor="text1"/>
          <w:sz w:val="24"/>
          <w:szCs w:val="24"/>
        </w:rPr>
        <w:t>(</w:t>
      </w:r>
      <w:r w:rsidR="00801C1F">
        <w:rPr>
          <w:rFonts w:ascii="Times New Roman" w:hAnsi="Times New Roman" w:cs="Times New Roman"/>
          <w:color w:val="000000" w:themeColor="text1"/>
          <w:sz w:val="24"/>
          <w:szCs w:val="24"/>
        </w:rPr>
        <w:t>Atak ve ark., 2003</w:t>
      </w:r>
      <w:r w:rsidR="003E1336">
        <w:rPr>
          <w:rFonts w:ascii="Times New Roman" w:hAnsi="Times New Roman" w:cs="Times New Roman"/>
          <w:color w:val="000000" w:themeColor="text1"/>
          <w:sz w:val="24"/>
          <w:szCs w:val="24"/>
        </w:rPr>
        <w:t>)</w:t>
      </w:r>
      <w:r w:rsidR="00801C1F">
        <w:rPr>
          <w:rFonts w:ascii="Times New Roman" w:hAnsi="Times New Roman" w:cs="Times New Roman"/>
          <w:color w:val="000000" w:themeColor="text1"/>
          <w:sz w:val="24"/>
          <w:szCs w:val="24"/>
        </w:rPr>
        <w:t>.</w:t>
      </w:r>
      <w:r w:rsidR="009E3B04" w:rsidRPr="0093607F">
        <w:rPr>
          <w:rFonts w:ascii="Times New Roman" w:hAnsi="Times New Roman" w:cs="Times New Roman"/>
          <w:color w:val="000000" w:themeColor="text1"/>
          <w:sz w:val="24"/>
          <w:szCs w:val="24"/>
        </w:rPr>
        <w:t xml:space="preserve"> </w:t>
      </w:r>
      <w:r w:rsidR="00F83B96" w:rsidRPr="0093607F">
        <w:rPr>
          <w:rFonts w:ascii="Times New Roman" w:hAnsi="Times New Roman" w:cs="Times New Roman"/>
          <w:color w:val="000000" w:themeColor="text1"/>
          <w:sz w:val="24"/>
          <w:szCs w:val="24"/>
        </w:rPr>
        <w:t xml:space="preserve">Deprem esnasında yayılan dalgalar boşlukları </w:t>
      </w:r>
      <w:r w:rsidR="00C7545E" w:rsidRPr="0093607F">
        <w:rPr>
          <w:rFonts w:ascii="Times New Roman" w:hAnsi="Times New Roman" w:cs="Times New Roman"/>
          <w:color w:val="000000" w:themeColor="text1"/>
          <w:sz w:val="24"/>
          <w:szCs w:val="24"/>
        </w:rPr>
        <w:t>dolduran suyun</w:t>
      </w:r>
      <w:r w:rsidR="00F83B96" w:rsidRPr="0093607F">
        <w:rPr>
          <w:rFonts w:ascii="Times New Roman" w:hAnsi="Times New Roman" w:cs="Times New Roman"/>
          <w:color w:val="000000" w:themeColor="text1"/>
          <w:sz w:val="24"/>
          <w:szCs w:val="24"/>
        </w:rPr>
        <w:t xml:space="preserve"> uyguladığı</w:t>
      </w:r>
      <w:r w:rsidR="009E3B04" w:rsidRPr="0093607F">
        <w:rPr>
          <w:rFonts w:ascii="Times New Roman" w:hAnsi="Times New Roman" w:cs="Times New Roman"/>
          <w:color w:val="000000" w:themeColor="text1"/>
          <w:sz w:val="24"/>
          <w:szCs w:val="24"/>
        </w:rPr>
        <w:t xml:space="preserve"> </w:t>
      </w:r>
      <w:r w:rsidR="009A34AA" w:rsidRPr="0093607F">
        <w:rPr>
          <w:rFonts w:ascii="Times New Roman" w:hAnsi="Times New Roman" w:cs="Times New Roman"/>
          <w:color w:val="000000" w:themeColor="text1"/>
          <w:sz w:val="24"/>
          <w:szCs w:val="24"/>
        </w:rPr>
        <w:t>kuvvet</w:t>
      </w:r>
      <w:r w:rsidR="009E3B04" w:rsidRPr="0093607F">
        <w:rPr>
          <w:rFonts w:ascii="Times New Roman" w:hAnsi="Times New Roman" w:cs="Times New Roman"/>
          <w:color w:val="000000" w:themeColor="text1"/>
          <w:sz w:val="24"/>
          <w:szCs w:val="24"/>
        </w:rPr>
        <w:t xml:space="preserve"> ile</w:t>
      </w:r>
      <w:r w:rsidR="00F83B96" w:rsidRPr="0093607F">
        <w:rPr>
          <w:rFonts w:ascii="Times New Roman" w:hAnsi="Times New Roman" w:cs="Times New Roman"/>
          <w:color w:val="000000" w:themeColor="text1"/>
          <w:sz w:val="24"/>
          <w:szCs w:val="24"/>
        </w:rPr>
        <w:t xml:space="preserve"> birlikte</w:t>
      </w:r>
      <w:r w:rsidR="009E3B04" w:rsidRPr="0093607F">
        <w:rPr>
          <w:rFonts w:ascii="Times New Roman" w:hAnsi="Times New Roman" w:cs="Times New Roman"/>
          <w:color w:val="000000" w:themeColor="text1"/>
          <w:sz w:val="24"/>
          <w:szCs w:val="24"/>
        </w:rPr>
        <w:t xml:space="preserve"> tanelerin </w:t>
      </w:r>
      <w:r w:rsidR="00F83B96" w:rsidRPr="0093607F">
        <w:rPr>
          <w:rFonts w:ascii="Times New Roman" w:hAnsi="Times New Roman" w:cs="Times New Roman"/>
          <w:color w:val="000000" w:themeColor="text1"/>
          <w:sz w:val="24"/>
          <w:szCs w:val="24"/>
        </w:rPr>
        <w:t xml:space="preserve">dengesini bozarak </w:t>
      </w:r>
      <w:r w:rsidR="00C7545E" w:rsidRPr="0093607F">
        <w:rPr>
          <w:rFonts w:ascii="Times New Roman" w:hAnsi="Times New Roman" w:cs="Times New Roman"/>
          <w:color w:val="000000" w:themeColor="text1"/>
          <w:sz w:val="24"/>
          <w:szCs w:val="24"/>
        </w:rPr>
        <w:t>birbirlerinden ayırılmasına</w:t>
      </w:r>
      <w:r w:rsidR="00F83B96" w:rsidRPr="0093607F">
        <w:rPr>
          <w:rFonts w:ascii="Times New Roman" w:hAnsi="Times New Roman" w:cs="Times New Roman"/>
          <w:color w:val="000000" w:themeColor="text1"/>
          <w:sz w:val="24"/>
          <w:szCs w:val="24"/>
        </w:rPr>
        <w:t xml:space="preserve"> neden olur. Böylece, zemin</w:t>
      </w:r>
      <w:r w:rsidR="009E3B04" w:rsidRPr="0093607F">
        <w:rPr>
          <w:rFonts w:ascii="Times New Roman" w:hAnsi="Times New Roman" w:cs="Times New Roman"/>
          <w:color w:val="000000" w:themeColor="text1"/>
          <w:sz w:val="24"/>
          <w:szCs w:val="24"/>
        </w:rPr>
        <w:t xml:space="preserve"> dayanıksız </w:t>
      </w:r>
      <w:r w:rsidR="00F83B96" w:rsidRPr="0093607F">
        <w:rPr>
          <w:rFonts w:ascii="Times New Roman" w:hAnsi="Times New Roman" w:cs="Times New Roman"/>
          <w:color w:val="000000" w:themeColor="text1"/>
          <w:sz w:val="24"/>
          <w:szCs w:val="24"/>
        </w:rPr>
        <w:t>bir hale gelerek sıvılaşma olayı geçekleşir (Youd, 1992)</w:t>
      </w:r>
      <w:r w:rsidR="009E3B04" w:rsidRPr="0093607F">
        <w:rPr>
          <w:rFonts w:ascii="Times New Roman" w:hAnsi="Times New Roman" w:cs="Times New Roman"/>
          <w:color w:val="000000" w:themeColor="text1"/>
          <w:sz w:val="24"/>
          <w:szCs w:val="24"/>
        </w:rPr>
        <w:t>.</w:t>
      </w:r>
    </w:p>
    <w:p w14:paraId="77DE6E2B" w14:textId="42FB7953" w:rsidR="006A551D" w:rsidRDefault="006A551D" w:rsidP="006A551D">
      <w:pPr>
        <w:spacing w:after="0" w:line="360" w:lineRule="auto"/>
        <w:jc w:val="center"/>
        <w:rPr>
          <w:rFonts w:ascii="Times New Roman" w:hAnsi="Times New Roman" w:cs="Times New Roman"/>
          <w:color w:val="000000" w:themeColor="text1"/>
          <w:sz w:val="24"/>
          <w:szCs w:val="24"/>
        </w:rPr>
      </w:pPr>
      <w:r w:rsidRPr="00801C1F">
        <w:rPr>
          <w:rFonts w:ascii="Times New Roman" w:hAnsi="Times New Roman" w:cs="Times New Roman"/>
          <w:noProof/>
          <w:color w:val="000000" w:themeColor="text1"/>
          <w:sz w:val="24"/>
          <w:szCs w:val="24"/>
          <w:lang w:eastAsia="tr-TR"/>
        </w:rPr>
        <w:drawing>
          <wp:inline distT="0" distB="0" distL="0" distR="0" wp14:anchorId="446A3E64" wp14:editId="4AF0F6C4">
            <wp:extent cx="5252738" cy="2258171"/>
            <wp:effectExtent l="0" t="0" r="5080" b="88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7161" cy="2268671"/>
                    </a:xfrm>
                    <a:prstGeom prst="rect">
                      <a:avLst/>
                    </a:prstGeom>
                    <a:noFill/>
                    <a:ln>
                      <a:noFill/>
                    </a:ln>
                  </pic:spPr>
                </pic:pic>
              </a:graphicData>
            </a:graphic>
          </wp:inline>
        </w:drawing>
      </w:r>
    </w:p>
    <w:p w14:paraId="04151A4D" w14:textId="77777777" w:rsidR="006A551D" w:rsidRPr="0093607F" w:rsidRDefault="006A551D" w:rsidP="00AB711C">
      <w:pPr>
        <w:spacing w:after="0" w:line="360" w:lineRule="auto"/>
        <w:jc w:val="center"/>
        <w:rPr>
          <w:rFonts w:ascii="Times New Roman" w:eastAsia="Times New Roman" w:hAnsi="Times New Roman" w:cs="Times New Roman"/>
          <w:color w:val="000000" w:themeColor="text1"/>
          <w:sz w:val="24"/>
          <w:szCs w:val="24"/>
          <w:lang w:eastAsia="ar-SA"/>
        </w:rPr>
      </w:pPr>
      <w:r w:rsidRPr="0093607F">
        <w:rPr>
          <w:rFonts w:ascii="Times New Roman" w:eastAsia="Times New Roman" w:hAnsi="Times New Roman" w:cs="Times New Roman"/>
          <w:color w:val="000000" w:themeColor="text1"/>
          <w:sz w:val="24"/>
          <w:szCs w:val="24"/>
          <w:lang w:eastAsia="ar-SA"/>
        </w:rPr>
        <w:t>Şekil 2. Konarlı (İskenderun) bölgesinde açılan kuyu yerleri</w:t>
      </w:r>
    </w:p>
    <w:p w14:paraId="389EB97D" w14:textId="77777777" w:rsidR="006A551D" w:rsidRPr="0093607F" w:rsidRDefault="006A551D" w:rsidP="00AB711C">
      <w:pPr>
        <w:spacing w:after="0" w:line="360" w:lineRule="auto"/>
        <w:jc w:val="center"/>
        <w:rPr>
          <w:rFonts w:ascii="Times New Roman" w:eastAsia="Times New Roman" w:hAnsi="Times New Roman" w:cs="Times New Roman"/>
          <w:i/>
          <w:color w:val="000000" w:themeColor="text1"/>
          <w:sz w:val="24"/>
          <w:szCs w:val="24"/>
          <w:lang w:eastAsia="ar-SA"/>
        </w:rPr>
      </w:pPr>
      <w:r w:rsidRPr="0093607F">
        <w:rPr>
          <w:rFonts w:ascii="Times New Roman" w:eastAsia="Times New Roman" w:hAnsi="Times New Roman" w:cs="Times New Roman"/>
          <w:i/>
          <w:color w:val="000000" w:themeColor="text1"/>
          <w:sz w:val="24"/>
          <w:szCs w:val="24"/>
          <w:lang w:eastAsia="ar-SA"/>
        </w:rPr>
        <w:t>Figure 2. Locations of wells drilled in Konarlı region (Iskenderun)</w:t>
      </w:r>
    </w:p>
    <w:p w14:paraId="23A54F10" w14:textId="2DE2E7BE" w:rsidR="00C74F60" w:rsidRPr="0093607F" w:rsidRDefault="00C74F60" w:rsidP="008D2C40">
      <w:pPr>
        <w:spacing w:after="0" w:line="360" w:lineRule="auto"/>
        <w:jc w:val="both"/>
        <w:rPr>
          <w:rFonts w:ascii="Times New Roman" w:hAnsi="Times New Roman" w:cs="Times New Roman"/>
          <w:b/>
          <w:color w:val="000000" w:themeColor="text1"/>
          <w:sz w:val="28"/>
          <w:szCs w:val="28"/>
        </w:rPr>
      </w:pPr>
      <w:r w:rsidRPr="00801C1F">
        <w:rPr>
          <w:rFonts w:ascii="Times New Roman" w:hAnsi="Times New Roman" w:cs="Times New Roman"/>
          <w:color w:val="000000" w:themeColor="text1"/>
          <w:sz w:val="24"/>
          <w:szCs w:val="24"/>
        </w:rPr>
        <w:t>Zemin sıvıla</w:t>
      </w:r>
      <w:r w:rsidRPr="00801C1F">
        <w:rPr>
          <w:rFonts w:ascii="Times New Roman" w:eastAsia="Calibri" w:hAnsi="Times New Roman" w:cs="Times New Roman"/>
          <w:color w:val="000000" w:themeColor="text1"/>
          <w:sz w:val="24"/>
          <w:szCs w:val="24"/>
        </w:rPr>
        <w:t>ş</w:t>
      </w:r>
      <w:r w:rsidRPr="00801C1F">
        <w:rPr>
          <w:rFonts w:ascii="Times New Roman" w:hAnsi="Times New Roman" w:cs="Times New Roman"/>
          <w:color w:val="000000" w:themeColor="text1"/>
          <w:sz w:val="24"/>
          <w:szCs w:val="24"/>
        </w:rPr>
        <w:t xml:space="preserve">ması, depremlerde meydana gelen hasarların en önemlilerinden biridir.  Niigata (Japonya), 1964 Alaska (ABD), 1999 Kocaeli, (Türkiye), 1999 Chi – Chi (Tayvan) depremleri ve dünyanın pek çok ülkesinde yıkıcı depremler sonucunda oluşan hasarlarda sıvılaşmanın etkisi büyük olmuştur: Zemin sıvılaşma olayının tedrici olarak görüldüğü 1964 Niigata depremi zemin deprem ilişkisi açısından sön derece önem kazanmıştır (Seed and </w:t>
      </w:r>
      <w:r w:rsidR="00F446D2">
        <w:rPr>
          <w:rFonts w:ascii="Times New Roman" w:hAnsi="Times New Roman" w:cs="Times New Roman"/>
          <w:color w:val="000000" w:themeColor="text1"/>
          <w:sz w:val="24"/>
          <w:szCs w:val="24"/>
        </w:rPr>
        <w:t>Idriss</w:t>
      </w:r>
      <w:r w:rsidRPr="00801C1F">
        <w:rPr>
          <w:rFonts w:ascii="Times New Roman" w:hAnsi="Times New Roman" w:cs="Times New Roman"/>
          <w:color w:val="000000" w:themeColor="text1"/>
          <w:sz w:val="24"/>
          <w:szCs w:val="24"/>
        </w:rPr>
        <w:t xml:space="preserve">, 1971). Söz konusu depremden sonra Japonya’da 1964 Alaska depreminden sonra ABD’de ve 1999 </w:t>
      </w:r>
      <w:r w:rsidRPr="00801C1F">
        <w:rPr>
          <w:rFonts w:ascii="Times New Roman" w:hAnsi="Times New Roman" w:cs="Times New Roman"/>
          <w:color w:val="000000" w:themeColor="text1"/>
          <w:sz w:val="24"/>
          <w:szCs w:val="24"/>
        </w:rPr>
        <w:lastRenderedPageBreak/>
        <w:t>Kocaeli depreminden sonra da Türkiye’de deprem-zemin ilişkisi daha iyi anlaşılmıştır (</w:t>
      </w:r>
      <w:r w:rsidRPr="00801C1F">
        <w:rPr>
          <w:rFonts w:ascii="Times New Roman" w:hAnsi="Times New Roman" w:cs="Times New Roman"/>
        </w:rPr>
        <w:t>Robertson., vd. (1998</w:t>
      </w:r>
      <w:r w:rsidRPr="00801C1F">
        <w:rPr>
          <w:rFonts w:ascii="Times New Roman" w:hAnsi="Times New Roman" w:cs="Times New Roman"/>
          <w:color w:val="000000" w:themeColor="text1"/>
          <w:sz w:val="24"/>
          <w:szCs w:val="24"/>
        </w:rPr>
        <w:t xml:space="preserve">), </w:t>
      </w:r>
      <w:r w:rsidRPr="00801C1F">
        <w:rPr>
          <w:rFonts w:ascii="Times New Roman" w:hAnsi="Times New Roman" w:cs="Times New Roman"/>
        </w:rPr>
        <w:t>Uyanık O. (2006), Tunusluoglu</w:t>
      </w:r>
      <w:r w:rsidRPr="00801C1F">
        <w:rPr>
          <w:rFonts w:ascii="Times New Roman" w:hAnsi="Times New Roman" w:cs="Times New Roman"/>
          <w:color w:val="000000" w:themeColor="text1"/>
          <w:sz w:val="24"/>
          <w:szCs w:val="24"/>
        </w:rPr>
        <w:t xml:space="preserve">., vd. (2018), </w:t>
      </w:r>
      <w:r w:rsidRPr="00801C1F">
        <w:rPr>
          <w:rFonts w:ascii="Times New Roman" w:hAnsi="Times New Roman" w:cs="Times New Roman"/>
        </w:rPr>
        <w:t>Yürekli ve Karaca (2020).</w:t>
      </w:r>
      <w:r w:rsidRPr="00801C1F">
        <w:rPr>
          <w:rFonts w:ascii="Times New Roman" w:hAnsi="Times New Roman" w:cs="Times New Roman"/>
          <w:color w:val="000000" w:themeColor="text1"/>
          <w:sz w:val="24"/>
          <w:szCs w:val="24"/>
        </w:rPr>
        <w:t xml:space="preserve"> Böylece depreme bağlı hasarları</w:t>
      </w:r>
      <w:r w:rsidRPr="0093607F">
        <w:rPr>
          <w:rFonts w:ascii="Times New Roman" w:hAnsi="Times New Roman" w:cs="Times New Roman"/>
          <w:color w:val="000000" w:themeColor="text1"/>
          <w:sz w:val="24"/>
          <w:szCs w:val="24"/>
        </w:rPr>
        <w:t xml:space="preserve"> en aza indirge</w:t>
      </w:r>
      <w:r>
        <w:rPr>
          <w:rFonts w:ascii="Times New Roman" w:hAnsi="Times New Roman" w:cs="Times New Roman"/>
          <w:color w:val="000000" w:themeColor="text1"/>
          <w:sz w:val="24"/>
          <w:szCs w:val="24"/>
        </w:rPr>
        <w:t>n</w:t>
      </w:r>
      <w:r w:rsidRPr="0093607F">
        <w:rPr>
          <w:rFonts w:ascii="Times New Roman" w:hAnsi="Times New Roman" w:cs="Times New Roman"/>
          <w:color w:val="000000" w:themeColor="text1"/>
          <w:sz w:val="24"/>
          <w:szCs w:val="24"/>
        </w:rPr>
        <w:t>me</w:t>
      </w:r>
      <w:r>
        <w:rPr>
          <w:rFonts w:ascii="Times New Roman" w:hAnsi="Times New Roman" w:cs="Times New Roman"/>
          <w:color w:val="000000" w:themeColor="text1"/>
          <w:sz w:val="24"/>
          <w:szCs w:val="24"/>
        </w:rPr>
        <w:t>si</w:t>
      </w:r>
      <w:r w:rsidRPr="0093607F">
        <w:rPr>
          <w:rFonts w:ascii="Times New Roman" w:hAnsi="Times New Roman" w:cs="Times New Roman"/>
          <w:color w:val="000000" w:themeColor="text1"/>
          <w:sz w:val="24"/>
          <w:szCs w:val="24"/>
        </w:rPr>
        <w:t xml:space="preserve"> amacıyla zemin araştırmaları önemli bir ivme kazanmıştır</w:t>
      </w:r>
      <w:r>
        <w:rPr>
          <w:rFonts w:ascii="Times New Roman" w:hAnsi="Times New Roman" w:cs="Times New Roman"/>
          <w:color w:val="000000" w:themeColor="text1"/>
          <w:sz w:val="24"/>
          <w:szCs w:val="24"/>
        </w:rPr>
        <w:t>.</w:t>
      </w:r>
    </w:p>
    <w:p w14:paraId="3965DC6D" w14:textId="7B662EA0" w:rsidR="009E3B04" w:rsidRDefault="00007905" w:rsidP="008D2C40">
      <w:pPr>
        <w:spacing w:line="360" w:lineRule="auto"/>
        <w:jc w:val="both"/>
        <w:rPr>
          <w:rFonts w:ascii="Times New Roman" w:eastAsia="Times New Roman" w:hAnsi="Times New Roman" w:cs="Times New Roman"/>
          <w:color w:val="000000" w:themeColor="text1"/>
          <w:sz w:val="24"/>
          <w:szCs w:val="24"/>
          <w:lang w:eastAsia="ar-SA"/>
        </w:rPr>
      </w:pPr>
      <w:r w:rsidRPr="0093607F">
        <w:rPr>
          <w:rFonts w:ascii="Times New Roman" w:hAnsi="Times New Roman" w:cs="Times New Roman"/>
          <w:color w:val="000000" w:themeColor="text1"/>
          <w:sz w:val="24"/>
          <w:szCs w:val="24"/>
        </w:rPr>
        <w:t>Bu çalışmada, Hatay İli İskenderun İlçesi Konarlı alanında</w:t>
      </w:r>
      <w:r w:rsidR="00DA7F9A">
        <w:rPr>
          <w:rFonts w:ascii="Times New Roman" w:hAnsi="Times New Roman" w:cs="Times New Roman"/>
          <w:color w:val="000000" w:themeColor="text1"/>
          <w:sz w:val="24"/>
          <w:szCs w:val="24"/>
        </w:rPr>
        <w:t>ki zeminlerin</w:t>
      </w:r>
      <w:r w:rsidRPr="0093607F">
        <w:rPr>
          <w:rFonts w:ascii="Times New Roman" w:hAnsi="Times New Roman" w:cs="Times New Roman"/>
          <w:color w:val="000000" w:themeColor="text1"/>
          <w:sz w:val="24"/>
          <w:szCs w:val="24"/>
        </w:rPr>
        <w:t xml:space="preserve"> (</w:t>
      </w:r>
      <w:r w:rsidR="00D316D9" w:rsidRPr="0093607F">
        <w:rPr>
          <w:rFonts w:ascii="Times New Roman" w:hAnsi="Times New Roman" w:cs="Times New Roman"/>
          <w:color w:val="000000" w:themeColor="text1"/>
          <w:sz w:val="24"/>
          <w:szCs w:val="24"/>
        </w:rPr>
        <w:t xml:space="preserve">Şekil </w:t>
      </w:r>
      <w:r w:rsidR="004656A4" w:rsidRPr="0093607F">
        <w:rPr>
          <w:rFonts w:ascii="Times New Roman" w:hAnsi="Times New Roman" w:cs="Times New Roman"/>
          <w:color w:val="000000" w:themeColor="text1"/>
          <w:sz w:val="24"/>
          <w:szCs w:val="24"/>
        </w:rPr>
        <w:t>2</w:t>
      </w:r>
      <w:r w:rsidRPr="0093607F">
        <w:rPr>
          <w:rFonts w:ascii="Times New Roman" w:hAnsi="Times New Roman" w:cs="Times New Roman"/>
          <w:color w:val="000000" w:themeColor="text1"/>
          <w:sz w:val="24"/>
          <w:szCs w:val="24"/>
        </w:rPr>
        <w:t xml:space="preserve">) </w:t>
      </w:r>
      <w:r w:rsidR="009A34AA" w:rsidRPr="0093607F">
        <w:rPr>
          <w:rFonts w:ascii="Times New Roman" w:hAnsi="Times New Roman" w:cs="Times New Roman"/>
          <w:color w:val="000000" w:themeColor="text1"/>
          <w:sz w:val="24"/>
          <w:szCs w:val="24"/>
        </w:rPr>
        <w:t xml:space="preserve">sıvılaşma potansiyeli irdelenmiştir. </w:t>
      </w:r>
      <w:r w:rsidR="00277D7C" w:rsidRPr="0093607F">
        <w:rPr>
          <w:rFonts w:ascii="Times New Roman" w:hAnsi="Times New Roman" w:cs="Times New Roman"/>
          <w:color w:val="000000" w:themeColor="text1"/>
          <w:sz w:val="24"/>
          <w:szCs w:val="24"/>
        </w:rPr>
        <w:t>2</w:t>
      </w:r>
      <w:r w:rsidRPr="0093607F">
        <w:rPr>
          <w:rFonts w:ascii="Times New Roman" w:hAnsi="Times New Roman" w:cs="Times New Roman"/>
          <w:color w:val="000000" w:themeColor="text1"/>
          <w:sz w:val="24"/>
          <w:szCs w:val="24"/>
        </w:rPr>
        <w:t xml:space="preserve"> ayrı</w:t>
      </w:r>
      <w:r w:rsidR="0066359D" w:rsidRPr="0093607F">
        <w:rPr>
          <w:rFonts w:ascii="Times New Roman" w:hAnsi="Times New Roman" w:cs="Times New Roman"/>
          <w:color w:val="000000" w:themeColor="text1"/>
          <w:sz w:val="24"/>
          <w:szCs w:val="24"/>
        </w:rPr>
        <w:t xml:space="preserve"> </w:t>
      </w:r>
      <w:r w:rsidRPr="0093607F">
        <w:rPr>
          <w:rFonts w:ascii="Times New Roman" w:hAnsi="Times New Roman" w:cs="Times New Roman"/>
          <w:color w:val="000000" w:themeColor="text1"/>
          <w:sz w:val="24"/>
          <w:szCs w:val="24"/>
        </w:rPr>
        <w:t xml:space="preserve">lokasyonda </w:t>
      </w:r>
      <w:r w:rsidR="009A34AA" w:rsidRPr="0093607F">
        <w:rPr>
          <w:rFonts w:ascii="Times New Roman" w:hAnsi="Times New Roman" w:cs="Times New Roman"/>
          <w:color w:val="000000" w:themeColor="text1"/>
          <w:sz w:val="24"/>
          <w:szCs w:val="24"/>
        </w:rPr>
        <w:t xml:space="preserve">20 </w:t>
      </w:r>
      <w:r w:rsidR="00DA7F9A" w:rsidRPr="0093607F">
        <w:rPr>
          <w:rFonts w:ascii="Times New Roman" w:hAnsi="Times New Roman" w:cs="Times New Roman"/>
          <w:color w:val="000000" w:themeColor="text1"/>
          <w:sz w:val="24"/>
          <w:szCs w:val="24"/>
        </w:rPr>
        <w:t>metre</w:t>
      </w:r>
      <w:r w:rsidR="001F501C">
        <w:rPr>
          <w:rFonts w:ascii="Times New Roman" w:hAnsi="Times New Roman" w:cs="Times New Roman"/>
          <w:color w:val="000000" w:themeColor="text1"/>
          <w:sz w:val="24"/>
          <w:szCs w:val="24"/>
        </w:rPr>
        <w:t>lik</w:t>
      </w:r>
      <w:r w:rsidR="003E1336">
        <w:rPr>
          <w:rFonts w:ascii="Times New Roman" w:hAnsi="Times New Roman" w:cs="Times New Roman"/>
          <w:color w:val="000000" w:themeColor="text1"/>
          <w:sz w:val="24"/>
          <w:szCs w:val="24"/>
        </w:rPr>
        <w:t xml:space="preserve"> </w:t>
      </w:r>
      <w:r w:rsidR="009A34AA" w:rsidRPr="0093607F">
        <w:rPr>
          <w:rFonts w:ascii="Times New Roman" w:hAnsi="Times New Roman" w:cs="Times New Roman"/>
          <w:color w:val="000000" w:themeColor="text1"/>
          <w:sz w:val="24"/>
          <w:szCs w:val="24"/>
        </w:rPr>
        <w:t>zemin sondajı açılmış ve zemin</w:t>
      </w:r>
      <w:r w:rsidR="006400A6" w:rsidRPr="0093607F">
        <w:rPr>
          <w:rFonts w:ascii="Times New Roman" w:hAnsi="Times New Roman" w:cs="Times New Roman"/>
          <w:color w:val="000000" w:themeColor="text1"/>
          <w:sz w:val="24"/>
          <w:szCs w:val="24"/>
        </w:rPr>
        <w:t xml:space="preserve"> özellikleri belirlenmiştir</w:t>
      </w:r>
      <w:r w:rsidR="009A34AA" w:rsidRPr="0093607F">
        <w:rPr>
          <w:rFonts w:ascii="Times New Roman" w:hAnsi="Times New Roman" w:cs="Times New Roman"/>
          <w:color w:val="000000" w:themeColor="text1"/>
          <w:sz w:val="24"/>
          <w:szCs w:val="24"/>
        </w:rPr>
        <w:t xml:space="preserve">. </w:t>
      </w:r>
      <w:r w:rsidR="006400A6" w:rsidRPr="0093607F">
        <w:rPr>
          <w:rFonts w:ascii="Times New Roman" w:hAnsi="Times New Roman" w:cs="Times New Roman"/>
          <w:color w:val="000000" w:themeColor="text1"/>
          <w:sz w:val="24"/>
          <w:szCs w:val="24"/>
        </w:rPr>
        <w:t>Aynı lokasyonlarda SPT</w:t>
      </w:r>
      <w:r w:rsidR="003E1336">
        <w:rPr>
          <w:rFonts w:ascii="Times New Roman" w:hAnsi="Times New Roman" w:cs="Times New Roman"/>
          <w:color w:val="000000" w:themeColor="text1"/>
          <w:sz w:val="24"/>
          <w:szCs w:val="24"/>
        </w:rPr>
        <w:t xml:space="preserve"> deneyleri </w:t>
      </w:r>
      <w:r w:rsidR="001F501C">
        <w:rPr>
          <w:rFonts w:ascii="Times New Roman" w:hAnsi="Times New Roman" w:cs="Times New Roman"/>
          <w:color w:val="000000" w:themeColor="text1"/>
          <w:sz w:val="24"/>
          <w:szCs w:val="24"/>
        </w:rPr>
        <w:t xml:space="preserve">de </w:t>
      </w:r>
      <w:r w:rsidR="003E1336">
        <w:rPr>
          <w:rFonts w:ascii="Times New Roman" w:hAnsi="Times New Roman" w:cs="Times New Roman"/>
          <w:color w:val="000000" w:themeColor="text1"/>
          <w:sz w:val="24"/>
          <w:szCs w:val="24"/>
        </w:rPr>
        <w:t>gerçekleştirilerek</w:t>
      </w:r>
      <w:r w:rsidR="00C55542" w:rsidRPr="0093607F">
        <w:rPr>
          <w:rFonts w:ascii="Times New Roman" w:hAnsi="Times New Roman" w:cs="Times New Roman"/>
          <w:color w:val="000000" w:themeColor="text1"/>
          <w:sz w:val="24"/>
          <w:szCs w:val="24"/>
        </w:rPr>
        <w:t xml:space="preserve"> </w:t>
      </w:r>
      <w:r w:rsidR="006400A6" w:rsidRPr="0093607F">
        <w:rPr>
          <w:rFonts w:ascii="Times New Roman" w:hAnsi="Times New Roman" w:cs="Times New Roman"/>
          <w:color w:val="000000" w:themeColor="text1"/>
          <w:sz w:val="24"/>
          <w:szCs w:val="24"/>
        </w:rPr>
        <w:t>zeminin taşıma gücü</w:t>
      </w:r>
      <w:r w:rsidR="00C830B4" w:rsidRPr="0093607F">
        <w:rPr>
          <w:rFonts w:ascii="Times New Roman" w:hAnsi="Times New Roman" w:cs="Times New Roman"/>
          <w:color w:val="000000" w:themeColor="text1"/>
          <w:sz w:val="24"/>
          <w:szCs w:val="24"/>
        </w:rPr>
        <w:t xml:space="preserve"> hesaplanmıştır. </w:t>
      </w:r>
      <w:r w:rsidR="006400A6" w:rsidRPr="0093607F">
        <w:rPr>
          <w:rFonts w:ascii="Times New Roman" w:eastAsia="Times New Roman" w:hAnsi="Times New Roman" w:cs="Times New Roman"/>
          <w:color w:val="000000" w:themeColor="text1"/>
          <w:sz w:val="24"/>
          <w:szCs w:val="24"/>
          <w:lang w:eastAsia="ar-SA"/>
        </w:rPr>
        <w:t xml:space="preserve">Seed ve </w:t>
      </w:r>
      <w:r w:rsidR="00F446D2">
        <w:rPr>
          <w:rFonts w:ascii="Times New Roman" w:eastAsia="Times New Roman" w:hAnsi="Times New Roman" w:cs="Times New Roman"/>
          <w:color w:val="000000" w:themeColor="text1"/>
          <w:sz w:val="24"/>
          <w:szCs w:val="24"/>
          <w:lang w:eastAsia="ar-SA"/>
        </w:rPr>
        <w:t>Idriss</w:t>
      </w:r>
      <w:r w:rsidR="00B87BF3">
        <w:rPr>
          <w:rFonts w:ascii="Times New Roman" w:eastAsia="Times New Roman" w:hAnsi="Times New Roman" w:cs="Times New Roman"/>
          <w:color w:val="000000" w:themeColor="text1"/>
          <w:sz w:val="24"/>
          <w:szCs w:val="24"/>
          <w:lang w:eastAsia="ar-SA"/>
        </w:rPr>
        <w:t>s</w:t>
      </w:r>
      <w:r w:rsidR="00B87BF3" w:rsidRPr="0093607F">
        <w:rPr>
          <w:rFonts w:ascii="Times New Roman" w:eastAsia="Times New Roman" w:hAnsi="Times New Roman" w:cs="Times New Roman"/>
          <w:color w:val="000000" w:themeColor="text1"/>
          <w:sz w:val="24"/>
          <w:szCs w:val="24"/>
          <w:lang w:eastAsia="ar-SA"/>
        </w:rPr>
        <w:t xml:space="preserve"> </w:t>
      </w:r>
      <w:r w:rsidR="006400A6" w:rsidRPr="0093607F">
        <w:rPr>
          <w:rFonts w:ascii="Times New Roman" w:eastAsia="Times New Roman" w:hAnsi="Times New Roman" w:cs="Times New Roman"/>
          <w:color w:val="000000" w:themeColor="text1"/>
          <w:sz w:val="24"/>
          <w:szCs w:val="24"/>
          <w:lang w:eastAsia="ar-SA"/>
        </w:rPr>
        <w:t>(1971) tarafından geliştirilen bağıntılar kullanılarak deprem sırasında zemin tabakasında oluşacak</w:t>
      </w:r>
      <w:r w:rsidR="00A332B8" w:rsidRPr="0093607F">
        <w:rPr>
          <w:rFonts w:ascii="Times New Roman" w:eastAsia="Times New Roman" w:hAnsi="Times New Roman" w:cs="Times New Roman"/>
          <w:color w:val="000000" w:themeColor="text1"/>
          <w:sz w:val="24"/>
          <w:szCs w:val="24"/>
          <w:lang w:eastAsia="ar-SA"/>
        </w:rPr>
        <w:t xml:space="preserve"> </w:t>
      </w:r>
      <w:r w:rsidR="006400A6" w:rsidRPr="0093607F">
        <w:rPr>
          <w:rFonts w:ascii="Times New Roman" w:eastAsia="Times New Roman" w:hAnsi="Times New Roman" w:cs="Times New Roman"/>
          <w:color w:val="000000" w:themeColor="text1"/>
          <w:sz w:val="24"/>
          <w:szCs w:val="24"/>
          <w:lang w:eastAsia="ar-SA"/>
        </w:rPr>
        <w:t>dinamik kayma gerilme oranları</w:t>
      </w:r>
      <w:r w:rsidR="00C830B4" w:rsidRPr="0093607F">
        <w:rPr>
          <w:rFonts w:ascii="Times New Roman" w:eastAsia="Times New Roman" w:hAnsi="Times New Roman" w:cs="Times New Roman"/>
          <w:color w:val="000000" w:themeColor="text1"/>
          <w:sz w:val="24"/>
          <w:szCs w:val="24"/>
          <w:lang w:eastAsia="ar-SA"/>
        </w:rPr>
        <w:t xml:space="preserve"> hesa</w:t>
      </w:r>
      <w:r w:rsidR="00A332B8" w:rsidRPr="0093607F">
        <w:rPr>
          <w:rFonts w:ascii="Times New Roman" w:eastAsia="Times New Roman" w:hAnsi="Times New Roman" w:cs="Times New Roman"/>
          <w:color w:val="000000" w:themeColor="text1"/>
          <w:sz w:val="24"/>
          <w:szCs w:val="24"/>
          <w:lang w:eastAsia="ar-SA"/>
        </w:rPr>
        <w:t>bı ile</w:t>
      </w:r>
      <w:r w:rsidR="00C830B4" w:rsidRPr="0093607F">
        <w:rPr>
          <w:rFonts w:ascii="Times New Roman" w:eastAsia="Times New Roman" w:hAnsi="Times New Roman" w:cs="Times New Roman"/>
          <w:color w:val="000000" w:themeColor="text1"/>
          <w:sz w:val="24"/>
          <w:szCs w:val="24"/>
          <w:lang w:eastAsia="ar-SA"/>
        </w:rPr>
        <w:t xml:space="preserve"> sıvılaşma potansiyeli </w:t>
      </w:r>
      <w:r w:rsidR="003E1336">
        <w:rPr>
          <w:rFonts w:ascii="Times New Roman" w:eastAsia="Times New Roman" w:hAnsi="Times New Roman" w:cs="Times New Roman"/>
          <w:color w:val="000000" w:themeColor="text1"/>
          <w:sz w:val="24"/>
          <w:szCs w:val="24"/>
          <w:lang w:eastAsia="ar-SA"/>
        </w:rPr>
        <w:t>çalışılmıştır.</w:t>
      </w:r>
      <w:r w:rsidR="00B87BF3" w:rsidRPr="0093607F">
        <w:rPr>
          <w:rFonts w:ascii="Times New Roman" w:eastAsia="Times New Roman" w:hAnsi="Times New Roman" w:cs="Times New Roman"/>
          <w:color w:val="000000" w:themeColor="text1"/>
          <w:sz w:val="24"/>
          <w:szCs w:val="24"/>
          <w:lang w:eastAsia="ar-SA"/>
        </w:rPr>
        <w:t xml:space="preserve"> </w:t>
      </w:r>
    </w:p>
    <w:p w14:paraId="369EC58C" w14:textId="040D61A8" w:rsidR="00A4451C" w:rsidRDefault="00A4451C" w:rsidP="00A4451C">
      <w:pPr>
        <w:spacing w:line="360" w:lineRule="auto"/>
        <w:jc w:val="center"/>
        <w:rPr>
          <w:rFonts w:ascii="Times New Roman" w:hAnsi="Times New Roman" w:cs="Times New Roman"/>
          <w:color w:val="000000" w:themeColor="text1"/>
          <w:sz w:val="24"/>
          <w:szCs w:val="24"/>
        </w:rPr>
      </w:pPr>
      <w:r w:rsidRPr="0093607F">
        <w:rPr>
          <w:noProof/>
          <w:color w:val="000000" w:themeColor="text1"/>
          <w:lang w:eastAsia="tr-TR"/>
        </w:rPr>
        <w:drawing>
          <wp:inline distT="0" distB="0" distL="0" distR="0" wp14:anchorId="10681CB0" wp14:editId="53332489">
            <wp:extent cx="5763994" cy="2623931"/>
            <wp:effectExtent l="0" t="0" r="8255"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56" cy="2636342"/>
                    </a:xfrm>
                    <a:prstGeom prst="rect">
                      <a:avLst/>
                    </a:prstGeom>
                    <a:noFill/>
                    <a:ln>
                      <a:noFill/>
                    </a:ln>
                  </pic:spPr>
                </pic:pic>
              </a:graphicData>
            </a:graphic>
          </wp:inline>
        </w:drawing>
      </w:r>
    </w:p>
    <w:p w14:paraId="501E2F6C" w14:textId="2B76205F" w:rsidR="00A4451C" w:rsidRPr="0093607F" w:rsidRDefault="00A4451C" w:rsidP="00AB711C">
      <w:pPr>
        <w:spacing w:after="0" w:line="360" w:lineRule="auto"/>
        <w:jc w:val="center"/>
        <w:rPr>
          <w:rFonts w:ascii="Times New Roman" w:hAnsi="Times New Roman" w:cs="Times New Roman"/>
          <w:color w:val="000000" w:themeColor="text1"/>
          <w:sz w:val="24"/>
          <w:szCs w:val="24"/>
        </w:rPr>
      </w:pPr>
      <w:r w:rsidRPr="0093607F">
        <w:rPr>
          <w:rFonts w:ascii="Times New Roman" w:hAnsi="Times New Roman" w:cs="Times New Roman"/>
          <w:color w:val="000000" w:themeColor="text1"/>
          <w:sz w:val="24"/>
          <w:szCs w:val="24"/>
        </w:rPr>
        <w:t>Şekil 3. Kuyu sondaj logu, sol taraf SK1, sağ taraf SK2</w:t>
      </w:r>
    </w:p>
    <w:p w14:paraId="310E343D" w14:textId="77777777" w:rsidR="00A4451C" w:rsidRPr="0093607F" w:rsidRDefault="00A4451C" w:rsidP="00AB711C">
      <w:pPr>
        <w:spacing w:after="0" w:line="360" w:lineRule="auto"/>
        <w:jc w:val="center"/>
        <w:rPr>
          <w:rFonts w:ascii="Times New Roman" w:eastAsia="Times New Roman" w:hAnsi="Times New Roman" w:cs="Times New Roman"/>
          <w:i/>
          <w:color w:val="000000" w:themeColor="text1"/>
          <w:sz w:val="24"/>
          <w:szCs w:val="24"/>
          <w:lang w:eastAsia="ar-SA"/>
        </w:rPr>
      </w:pPr>
      <w:r w:rsidRPr="0093607F">
        <w:rPr>
          <w:rFonts w:ascii="Times New Roman" w:eastAsia="Times New Roman" w:hAnsi="Times New Roman" w:cs="Times New Roman"/>
          <w:i/>
          <w:color w:val="000000" w:themeColor="text1"/>
          <w:sz w:val="24"/>
          <w:szCs w:val="24"/>
          <w:lang w:eastAsia="ar-SA"/>
        </w:rPr>
        <w:t>Figure 3. Well drilling log</w:t>
      </w:r>
      <w:r w:rsidRPr="00AB0CBF">
        <w:rPr>
          <w:rFonts w:ascii="Times New Roman" w:eastAsia="Times New Roman" w:hAnsi="Times New Roman" w:cs="Times New Roman"/>
          <w:i/>
          <w:color w:val="000000" w:themeColor="text1"/>
          <w:sz w:val="24"/>
          <w:szCs w:val="24"/>
          <w:lang w:eastAsia="ar-SA"/>
        </w:rPr>
        <w:t>, left side SK1, right side SK2</w:t>
      </w:r>
    </w:p>
    <w:p w14:paraId="08F6DCE8" w14:textId="77777777" w:rsidR="00A4451C" w:rsidRDefault="00A4451C" w:rsidP="00A4451C">
      <w:pPr>
        <w:spacing w:after="0" w:line="360" w:lineRule="auto"/>
        <w:jc w:val="both"/>
        <w:rPr>
          <w:rFonts w:ascii="Times New Roman" w:hAnsi="Times New Roman" w:cs="Times New Roman"/>
          <w:b/>
          <w:color w:val="000000" w:themeColor="text1"/>
          <w:sz w:val="24"/>
          <w:szCs w:val="24"/>
        </w:rPr>
      </w:pPr>
    </w:p>
    <w:p w14:paraId="0903D171" w14:textId="3644063A" w:rsidR="005D6D7D" w:rsidRPr="00CC2635" w:rsidRDefault="005D6D7D" w:rsidP="008D2C40">
      <w:pPr>
        <w:spacing w:after="360" w:line="360" w:lineRule="auto"/>
        <w:jc w:val="both"/>
        <w:rPr>
          <w:rFonts w:ascii="Times New Roman" w:hAnsi="Times New Roman" w:cs="Times New Roman"/>
          <w:b/>
          <w:color w:val="000000" w:themeColor="text1"/>
          <w:sz w:val="24"/>
          <w:szCs w:val="24"/>
        </w:rPr>
      </w:pPr>
      <w:r w:rsidRPr="00CC2635">
        <w:rPr>
          <w:rFonts w:ascii="Times New Roman" w:hAnsi="Times New Roman" w:cs="Times New Roman"/>
          <w:b/>
          <w:color w:val="000000" w:themeColor="text1"/>
          <w:sz w:val="24"/>
          <w:szCs w:val="24"/>
        </w:rPr>
        <w:t>M</w:t>
      </w:r>
      <w:r w:rsidR="00BC6768">
        <w:rPr>
          <w:rFonts w:ascii="Times New Roman" w:hAnsi="Times New Roman" w:cs="Times New Roman"/>
          <w:b/>
          <w:color w:val="000000" w:themeColor="text1"/>
          <w:sz w:val="24"/>
          <w:szCs w:val="24"/>
        </w:rPr>
        <w:t>ETOD VE BULGULAR</w:t>
      </w:r>
    </w:p>
    <w:p w14:paraId="01DD5166" w14:textId="4E6F8DD0" w:rsidR="008F0C4A" w:rsidRDefault="00680638" w:rsidP="008D2C40">
      <w:pPr>
        <w:spacing w:line="360" w:lineRule="auto"/>
        <w:jc w:val="both"/>
        <w:rPr>
          <w:rFonts w:ascii="Times New Roman" w:eastAsia="Times New Roman" w:hAnsi="Times New Roman" w:cs="Times New Roman"/>
          <w:strike/>
          <w:color w:val="000000" w:themeColor="text1"/>
          <w:sz w:val="24"/>
          <w:szCs w:val="24"/>
          <w:lang w:eastAsia="ar-SA"/>
        </w:rPr>
      </w:pPr>
      <w:r w:rsidRPr="00801C1F">
        <w:rPr>
          <w:rFonts w:ascii="Times New Roman" w:eastAsia="Times New Roman" w:hAnsi="Times New Roman" w:cs="Times New Roman"/>
          <w:color w:val="000000" w:themeColor="text1"/>
          <w:sz w:val="24"/>
          <w:szCs w:val="24"/>
          <w:lang w:eastAsia="ar-SA"/>
        </w:rPr>
        <w:t xml:space="preserve">Şekil </w:t>
      </w:r>
      <w:r w:rsidR="004656A4" w:rsidRPr="00801C1F">
        <w:rPr>
          <w:rFonts w:ascii="Times New Roman" w:eastAsia="Times New Roman" w:hAnsi="Times New Roman" w:cs="Times New Roman"/>
          <w:color w:val="000000" w:themeColor="text1"/>
          <w:sz w:val="24"/>
          <w:szCs w:val="24"/>
          <w:lang w:eastAsia="ar-SA"/>
        </w:rPr>
        <w:t>2</w:t>
      </w:r>
      <w:r w:rsidR="00C55542" w:rsidRPr="00801C1F">
        <w:rPr>
          <w:rFonts w:ascii="Times New Roman" w:eastAsia="Times New Roman" w:hAnsi="Times New Roman" w:cs="Times New Roman"/>
          <w:color w:val="000000" w:themeColor="text1"/>
          <w:sz w:val="24"/>
          <w:szCs w:val="24"/>
          <w:lang w:eastAsia="ar-SA"/>
        </w:rPr>
        <w:t>’</w:t>
      </w:r>
      <w:r w:rsidR="00D368C3" w:rsidRPr="00801C1F">
        <w:rPr>
          <w:rFonts w:ascii="Times New Roman" w:eastAsia="Times New Roman" w:hAnsi="Times New Roman" w:cs="Times New Roman"/>
          <w:color w:val="000000" w:themeColor="text1"/>
          <w:sz w:val="24"/>
          <w:szCs w:val="24"/>
          <w:lang w:eastAsia="ar-SA"/>
        </w:rPr>
        <w:t>de</w:t>
      </w:r>
      <w:r w:rsidRPr="0093607F">
        <w:rPr>
          <w:rFonts w:ascii="Times New Roman" w:eastAsia="Times New Roman" w:hAnsi="Times New Roman" w:cs="Times New Roman"/>
          <w:color w:val="000000" w:themeColor="text1"/>
          <w:sz w:val="24"/>
          <w:szCs w:val="24"/>
          <w:lang w:eastAsia="ar-SA"/>
        </w:rPr>
        <w:t xml:space="preserve"> gösterilen </w:t>
      </w:r>
      <w:r w:rsidR="00D316D9" w:rsidRPr="0093607F">
        <w:rPr>
          <w:rFonts w:ascii="Times New Roman" w:eastAsia="Times New Roman" w:hAnsi="Times New Roman" w:cs="Times New Roman"/>
          <w:color w:val="000000" w:themeColor="text1"/>
          <w:sz w:val="24"/>
          <w:szCs w:val="24"/>
          <w:lang w:eastAsia="ar-SA"/>
        </w:rPr>
        <w:t>lokasyonlarda</w:t>
      </w:r>
      <w:r w:rsidR="00193EAB" w:rsidRPr="0093607F">
        <w:rPr>
          <w:rFonts w:ascii="Times New Roman" w:eastAsia="Times New Roman" w:hAnsi="Times New Roman" w:cs="Times New Roman"/>
          <w:color w:val="000000" w:themeColor="text1"/>
          <w:sz w:val="24"/>
          <w:szCs w:val="24"/>
          <w:lang w:eastAsia="ar-SA"/>
        </w:rPr>
        <w:t xml:space="preserve"> </w:t>
      </w:r>
      <w:r w:rsidRPr="0093607F">
        <w:rPr>
          <w:rFonts w:ascii="Times New Roman" w:eastAsia="Times New Roman" w:hAnsi="Times New Roman" w:cs="Times New Roman"/>
          <w:color w:val="000000" w:themeColor="text1"/>
          <w:sz w:val="24"/>
          <w:szCs w:val="24"/>
          <w:lang w:eastAsia="ar-SA"/>
        </w:rPr>
        <w:t xml:space="preserve">sondaj çalışması yapılmış olup elde edilen değerler ile sıvılaşma potansiyeli araştırılmıştır. Ayrıca zemin taşıma gücü </w:t>
      </w:r>
      <w:r w:rsidR="00DB243F" w:rsidRPr="0093607F">
        <w:rPr>
          <w:rFonts w:ascii="Times New Roman" w:eastAsia="Times New Roman" w:hAnsi="Times New Roman" w:cs="Times New Roman"/>
          <w:color w:val="000000" w:themeColor="text1"/>
          <w:sz w:val="24"/>
          <w:szCs w:val="24"/>
          <w:lang w:eastAsia="ar-SA"/>
        </w:rPr>
        <w:t>belirlenm</w:t>
      </w:r>
      <w:r w:rsidR="00DB243F">
        <w:rPr>
          <w:rFonts w:ascii="Times New Roman" w:eastAsia="Times New Roman" w:hAnsi="Times New Roman" w:cs="Times New Roman"/>
          <w:color w:val="000000" w:themeColor="text1"/>
          <w:sz w:val="24"/>
          <w:szCs w:val="24"/>
          <w:lang w:eastAsia="ar-SA"/>
        </w:rPr>
        <w:t>iştir</w:t>
      </w:r>
      <w:r w:rsidR="00C12F64">
        <w:rPr>
          <w:rFonts w:ascii="Times New Roman" w:eastAsia="Times New Roman" w:hAnsi="Times New Roman" w:cs="Times New Roman"/>
          <w:color w:val="000000" w:themeColor="text1"/>
          <w:sz w:val="24"/>
          <w:szCs w:val="24"/>
          <w:lang w:eastAsia="ar-SA"/>
        </w:rPr>
        <w:t xml:space="preserve"> (Peck ve ark., </w:t>
      </w:r>
      <w:r w:rsidR="00C12F64" w:rsidRPr="00C12F64">
        <w:rPr>
          <w:rFonts w:ascii="Times New Roman" w:eastAsia="Times New Roman" w:hAnsi="Times New Roman" w:cs="Times New Roman"/>
          <w:color w:val="000000" w:themeColor="text1"/>
          <w:sz w:val="24"/>
          <w:szCs w:val="24"/>
          <w:lang w:eastAsia="ar-SA"/>
        </w:rPr>
        <w:t>1974)</w:t>
      </w:r>
      <w:r w:rsidR="00DB243F">
        <w:rPr>
          <w:rFonts w:ascii="Times New Roman" w:eastAsia="Times New Roman" w:hAnsi="Times New Roman" w:cs="Times New Roman"/>
          <w:color w:val="000000" w:themeColor="text1"/>
          <w:sz w:val="24"/>
          <w:szCs w:val="24"/>
          <w:lang w:eastAsia="ar-SA"/>
        </w:rPr>
        <w:t>.</w:t>
      </w:r>
      <w:r w:rsidR="00801C1F">
        <w:rPr>
          <w:rFonts w:ascii="Times New Roman" w:eastAsia="Times New Roman" w:hAnsi="Times New Roman" w:cs="Times New Roman"/>
          <w:color w:val="000000" w:themeColor="text1"/>
          <w:sz w:val="24"/>
          <w:szCs w:val="24"/>
          <w:lang w:eastAsia="ar-SA"/>
        </w:rPr>
        <w:t xml:space="preserve"> Bu arazilerde</w:t>
      </w:r>
      <w:r w:rsidR="008F0C4A">
        <w:rPr>
          <w:rFonts w:ascii="Times New Roman" w:eastAsia="Times New Roman" w:hAnsi="Times New Roman" w:cs="Times New Roman"/>
          <w:color w:val="000000" w:themeColor="text1"/>
          <w:sz w:val="24"/>
          <w:szCs w:val="24"/>
          <w:lang w:eastAsia="ar-SA"/>
        </w:rPr>
        <w:t xml:space="preserve"> </w:t>
      </w:r>
      <w:r w:rsidRPr="0093607F">
        <w:rPr>
          <w:rFonts w:ascii="Times New Roman" w:eastAsia="Times New Roman" w:hAnsi="Times New Roman" w:cs="Times New Roman"/>
          <w:color w:val="000000" w:themeColor="text1"/>
          <w:sz w:val="24"/>
          <w:szCs w:val="24"/>
          <w:lang w:eastAsia="ar-SA"/>
        </w:rPr>
        <w:t>SPT yöntemi ile</w:t>
      </w:r>
      <w:r w:rsidR="008F0C4A">
        <w:rPr>
          <w:rFonts w:ascii="Times New Roman" w:eastAsia="Times New Roman" w:hAnsi="Times New Roman" w:cs="Times New Roman"/>
          <w:color w:val="000000" w:themeColor="text1"/>
          <w:sz w:val="24"/>
          <w:szCs w:val="24"/>
          <w:lang w:eastAsia="ar-SA"/>
        </w:rPr>
        <w:t xml:space="preserve"> numuneler alınmış ve vuruş </w:t>
      </w:r>
      <w:r w:rsidR="00977A14">
        <w:rPr>
          <w:rFonts w:ascii="Times New Roman" w:eastAsia="Times New Roman" w:hAnsi="Times New Roman" w:cs="Times New Roman"/>
          <w:color w:val="000000" w:themeColor="text1"/>
          <w:sz w:val="24"/>
          <w:szCs w:val="24"/>
          <w:lang w:eastAsia="ar-SA"/>
        </w:rPr>
        <w:t xml:space="preserve">sayıları </w:t>
      </w:r>
      <w:r w:rsidR="00977A14" w:rsidRPr="0093607F">
        <w:rPr>
          <w:rFonts w:ascii="Times New Roman" w:eastAsia="Times New Roman" w:hAnsi="Times New Roman" w:cs="Times New Roman"/>
          <w:color w:val="000000" w:themeColor="text1"/>
          <w:sz w:val="24"/>
          <w:szCs w:val="24"/>
          <w:lang w:eastAsia="ar-SA"/>
        </w:rPr>
        <w:t>belirlenmiştir</w:t>
      </w:r>
      <w:r w:rsidR="00815CCA">
        <w:rPr>
          <w:rFonts w:ascii="Times New Roman" w:eastAsia="Times New Roman" w:hAnsi="Times New Roman" w:cs="Times New Roman"/>
          <w:color w:val="000000" w:themeColor="text1"/>
          <w:sz w:val="24"/>
          <w:szCs w:val="24"/>
          <w:lang w:eastAsia="ar-SA"/>
        </w:rPr>
        <w:t xml:space="preserve"> (Şekil 3)</w:t>
      </w:r>
      <w:r w:rsidRPr="0093607F">
        <w:rPr>
          <w:rFonts w:ascii="Times New Roman" w:eastAsia="Times New Roman" w:hAnsi="Times New Roman" w:cs="Times New Roman"/>
          <w:color w:val="000000" w:themeColor="text1"/>
          <w:sz w:val="24"/>
          <w:szCs w:val="24"/>
          <w:lang w:eastAsia="ar-SA"/>
        </w:rPr>
        <w:t xml:space="preserve">. </w:t>
      </w:r>
    </w:p>
    <w:p w14:paraId="102D4C35" w14:textId="54608076" w:rsidR="00491BA1" w:rsidRPr="00801C1F" w:rsidRDefault="003446DD" w:rsidP="008D2C40">
      <w:pPr>
        <w:spacing w:line="360" w:lineRule="auto"/>
        <w:jc w:val="both"/>
        <w:rPr>
          <w:rFonts w:ascii="Times New Roman" w:eastAsia="Times New Roman" w:hAnsi="Times New Roman" w:cs="Times New Roman"/>
          <w:color w:val="000000" w:themeColor="text1"/>
          <w:sz w:val="24"/>
          <w:szCs w:val="24"/>
          <w:lang w:eastAsia="ar-SA"/>
        </w:rPr>
      </w:pPr>
      <w:r w:rsidRPr="0093607F">
        <w:rPr>
          <w:rFonts w:ascii="Times New Roman" w:eastAsia="Times New Roman" w:hAnsi="Times New Roman" w:cs="Times New Roman"/>
          <w:color w:val="000000" w:themeColor="text1"/>
          <w:sz w:val="24"/>
          <w:szCs w:val="24"/>
          <w:lang w:eastAsia="ar-SA"/>
        </w:rPr>
        <w:lastRenderedPageBreak/>
        <w:t xml:space="preserve">Zemin etüd sondajı </w:t>
      </w:r>
      <w:r w:rsidRPr="00801C1F">
        <w:rPr>
          <w:rFonts w:ascii="Times New Roman" w:eastAsia="Times New Roman" w:hAnsi="Times New Roman" w:cs="Times New Roman"/>
          <w:color w:val="000000" w:themeColor="text1"/>
          <w:sz w:val="24"/>
          <w:szCs w:val="24"/>
          <w:lang w:eastAsia="ar-SA"/>
        </w:rPr>
        <w:t>A</w:t>
      </w:r>
      <w:r w:rsidR="00C55542" w:rsidRPr="00801C1F">
        <w:rPr>
          <w:rFonts w:ascii="Times New Roman" w:eastAsia="Times New Roman" w:hAnsi="Times New Roman" w:cs="Times New Roman"/>
          <w:color w:val="000000" w:themeColor="text1"/>
          <w:sz w:val="24"/>
          <w:szCs w:val="24"/>
          <w:lang w:eastAsia="ar-SA"/>
        </w:rPr>
        <w:t>u</w:t>
      </w:r>
      <w:r w:rsidRPr="00801C1F">
        <w:rPr>
          <w:rFonts w:ascii="Times New Roman" w:eastAsia="Times New Roman" w:hAnsi="Times New Roman" w:cs="Times New Roman"/>
          <w:color w:val="000000" w:themeColor="text1"/>
          <w:sz w:val="24"/>
          <w:szCs w:val="24"/>
          <w:lang w:eastAsia="ar-SA"/>
        </w:rPr>
        <w:t xml:space="preserve">guer </w:t>
      </w:r>
      <w:r w:rsidR="008F0C4A" w:rsidRPr="00801C1F">
        <w:rPr>
          <w:rFonts w:ascii="Times New Roman" w:eastAsia="Times New Roman" w:hAnsi="Times New Roman" w:cs="Times New Roman"/>
          <w:color w:val="000000" w:themeColor="text1"/>
          <w:sz w:val="24"/>
          <w:szCs w:val="24"/>
          <w:lang w:eastAsia="ar-SA"/>
        </w:rPr>
        <w:t xml:space="preserve">ekipmanı </w:t>
      </w:r>
      <w:r w:rsidRPr="00801C1F">
        <w:rPr>
          <w:rFonts w:ascii="Times New Roman" w:eastAsia="Times New Roman" w:hAnsi="Times New Roman" w:cs="Times New Roman"/>
          <w:color w:val="000000" w:themeColor="text1"/>
          <w:sz w:val="24"/>
          <w:szCs w:val="24"/>
          <w:lang w:eastAsia="ar-SA"/>
        </w:rPr>
        <w:t>ile yapılmış o</w:t>
      </w:r>
      <w:r w:rsidR="003917E3" w:rsidRPr="00801C1F">
        <w:rPr>
          <w:rFonts w:ascii="Times New Roman" w:eastAsia="Times New Roman" w:hAnsi="Times New Roman" w:cs="Times New Roman"/>
          <w:color w:val="000000" w:themeColor="text1"/>
          <w:sz w:val="24"/>
          <w:szCs w:val="24"/>
          <w:lang w:eastAsia="ar-SA"/>
        </w:rPr>
        <w:t xml:space="preserve">lup </w:t>
      </w:r>
      <w:r w:rsidR="002F2AF6" w:rsidRPr="00801C1F">
        <w:rPr>
          <w:rFonts w:ascii="Times New Roman" w:eastAsia="Times New Roman" w:hAnsi="Times New Roman" w:cs="Times New Roman"/>
          <w:color w:val="000000" w:themeColor="text1"/>
          <w:sz w:val="24"/>
          <w:szCs w:val="24"/>
          <w:lang w:eastAsia="ar-SA"/>
        </w:rPr>
        <w:t>Standart penetrasyon</w:t>
      </w:r>
      <w:r w:rsidR="00193EAB" w:rsidRPr="00801C1F">
        <w:rPr>
          <w:rFonts w:ascii="Times New Roman" w:eastAsia="Times New Roman" w:hAnsi="Times New Roman" w:cs="Times New Roman"/>
          <w:color w:val="000000" w:themeColor="text1"/>
          <w:sz w:val="24"/>
          <w:szCs w:val="24"/>
          <w:lang w:eastAsia="ar-SA"/>
        </w:rPr>
        <w:t xml:space="preserve"> </w:t>
      </w:r>
      <w:r w:rsidR="003917E3" w:rsidRPr="00801C1F">
        <w:rPr>
          <w:rFonts w:ascii="Times New Roman" w:eastAsia="Times New Roman" w:hAnsi="Times New Roman" w:cs="Times New Roman"/>
          <w:color w:val="000000" w:themeColor="text1"/>
          <w:sz w:val="24"/>
          <w:szCs w:val="24"/>
          <w:lang w:eastAsia="ar-SA"/>
        </w:rPr>
        <w:t>testi SK</w:t>
      </w:r>
      <w:r w:rsidR="00461D70" w:rsidRPr="00801C1F">
        <w:rPr>
          <w:rFonts w:ascii="Times New Roman" w:eastAsia="Times New Roman" w:hAnsi="Times New Roman" w:cs="Times New Roman"/>
          <w:color w:val="000000" w:themeColor="text1"/>
          <w:sz w:val="24"/>
          <w:szCs w:val="24"/>
          <w:lang w:eastAsia="ar-SA"/>
        </w:rPr>
        <w:t>1</w:t>
      </w:r>
      <w:r w:rsidR="003917E3" w:rsidRPr="00801C1F">
        <w:rPr>
          <w:rFonts w:ascii="Times New Roman" w:eastAsia="Times New Roman" w:hAnsi="Times New Roman" w:cs="Times New Roman"/>
          <w:color w:val="000000" w:themeColor="text1"/>
          <w:sz w:val="24"/>
          <w:szCs w:val="24"/>
          <w:lang w:eastAsia="ar-SA"/>
        </w:rPr>
        <w:t xml:space="preserve"> kuyusunda</w:t>
      </w:r>
      <w:r w:rsidR="00461D70" w:rsidRPr="00801C1F">
        <w:rPr>
          <w:rFonts w:ascii="Times New Roman" w:eastAsia="Times New Roman" w:hAnsi="Times New Roman" w:cs="Times New Roman"/>
          <w:color w:val="000000" w:themeColor="text1"/>
          <w:sz w:val="24"/>
          <w:szCs w:val="24"/>
          <w:lang w:eastAsia="ar-SA"/>
        </w:rPr>
        <w:t xml:space="preserve"> 2 adet</w:t>
      </w:r>
      <w:r w:rsidR="003917E3" w:rsidRPr="00801C1F">
        <w:rPr>
          <w:rFonts w:ascii="Times New Roman" w:eastAsia="Times New Roman" w:hAnsi="Times New Roman" w:cs="Times New Roman"/>
          <w:color w:val="000000" w:themeColor="text1"/>
          <w:sz w:val="24"/>
          <w:szCs w:val="24"/>
          <w:lang w:eastAsia="ar-SA"/>
        </w:rPr>
        <w:t>, SK2 kuyusunda</w:t>
      </w:r>
      <w:r w:rsidR="00B40B58" w:rsidRPr="00801C1F">
        <w:rPr>
          <w:rFonts w:ascii="Times New Roman" w:eastAsia="Times New Roman" w:hAnsi="Times New Roman" w:cs="Times New Roman"/>
          <w:color w:val="000000" w:themeColor="text1"/>
          <w:sz w:val="24"/>
          <w:szCs w:val="24"/>
          <w:lang w:eastAsia="ar-SA"/>
        </w:rPr>
        <w:t xml:space="preserve"> </w:t>
      </w:r>
      <w:r w:rsidR="00461D70" w:rsidRPr="00801C1F">
        <w:rPr>
          <w:rFonts w:ascii="Times New Roman" w:eastAsia="Times New Roman" w:hAnsi="Times New Roman" w:cs="Times New Roman"/>
          <w:color w:val="000000" w:themeColor="text1"/>
          <w:sz w:val="24"/>
          <w:szCs w:val="24"/>
          <w:lang w:eastAsia="ar-SA"/>
        </w:rPr>
        <w:t>2 adet olmak üzere farklı</w:t>
      </w:r>
      <w:r w:rsidR="00193EAB" w:rsidRPr="00801C1F">
        <w:rPr>
          <w:rFonts w:ascii="Times New Roman" w:eastAsia="Times New Roman" w:hAnsi="Times New Roman" w:cs="Times New Roman"/>
          <w:color w:val="000000" w:themeColor="text1"/>
          <w:sz w:val="24"/>
          <w:szCs w:val="24"/>
          <w:lang w:eastAsia="ar-SA"/>
        </w:rPr>
        <w:t xml:space="preserve"> </w:t>
      </w:r>
      <w:r w:rsidR="00461D70" w:rsidRPr="00801C1F">
        <w:rPr>
          <w:rFonts w:ascii="Times New Roman" w:eastAsia="Times New Roman" w:hAnsi="Times New Roman" w:cs="Times New Roman"/>
          <w:color w:val="000000" w:themeColor="text1"/>
          <w:sz w:val="24"/>
          <w:szCs w:val="24"/>
          <w:lang w:eastAsia="ar-SA"/>
        </w:rPr>
        <w:t xml:space="preserve">derinliklerde </w:t>
      </w:r>
      <w:r w:rsidRPr="00801C1F">
        <w:rPr>
          <w:rFonts w:ascii="Times New Roman" w:eastAsia="Times New Roman" w:hAnsi="Times New Roman" w:cs="Times New Roman"/>
          <w:color w:val="000000" w:themeColor="text1"/>
          <w:sz w:val="24"/>
          <w:szCs w:val="24"/>
          <w:lang w:eastAsia="ar-SA"/>
        </w:rPr>
        <w:t xml:space="preserve">uygulanmıştır. </w:t>
      </w:r>
      <w:r w:rsidR="0026148C" w:rsidRPr="00801C1F">
        <w:rPr>
          <w:rFonts w:ascii="Times New Roman" w:eastAsia="Times New Roman" w:hAnsi="Times New Roman" w:cs="Times New Roman"/>
          <w:color w:val="000000" w:themeColor="text1"/>
          <w:sz w:val="24"/>
          <w:szCs w:val="24"/>
          <w:lang w:eastAsia="ar-SA"/>
        </w:rPr>
        <w:t xml:space="preserve">Sondajılar sırasında </w:t>
      </w:r>
      <w:r w:rsidRPr="00801C1F">
        <w:rPr>
          <w:rFonts w:ascii="Times New Roman" w:eastAsia="Times New Roman" w:hAnsi="Times New Roman" w:cs="Times New Roman"/>
          <w:color w:val="000000" w:themeColor="text1"/>
          <w:sz w:val="24"/>
          <w:szCs w:val="24"/>
          <w:lang w:eastAsia="ar-SA"/>
        </w:rPr>
        <w:t>kullanılan tijler</w:t>
      </w:r>
      <w:r w:rsidR="00B40B58" w:rsidRPr="00801C1F">
        <w:rPr>
          <w:rFonts w:ascii="Times New Roman" w:eastAsia="Times New Roman" w:hAnsi="Times New Roman" w:cs="Times New Roman"/>
          <w:color w:val="000000" w:themeColor="text1"/>
          <w:sz w:val="24"/>
          <w:szCs w:val="24"/>
          <w:lang w:eastAsia="ar-SA"/>
        </w:rPr>
        <w:t xml:space="preserve"> </w:t>
      </w:r>
      <w:smartTag w:uri="urn:schemas-microsoft-com:office:smarttags" w:element="metricconverter">
        <w:smartTagPr>
          <w:attr w:name="ProductID" w:val="54 mm"/>
        </w:smartTagPr>
        <w:r w:rsidRPr="00801C1F">
          <w:rPr>
            <w:rFonts w:ascii="Times New Roman" w:eastAsia="Times New Roman" w:hAnsi="Times New Roman" w:cs="Times New Roman"/>
            <w:color w:val="000000" w:themeColor="text1"/>
            <w:sz w:val="24"/>
            <w:szCs w:val="24"/>
            <w:lang w:eastAsia="ar-SA"/>
          </w:rPr>
          <w:t>54 mm</w:t>
        </w:r>
      </w:smartTag>
      <w:r w:rsidRPr="00801C1F">
        <w:rPr>
          <w:rFonts w:ascii="Times New Roman" w:eastAsia="Times New Roman" w:hAnsi="Times New Roman" w:cs="Times New Roman"/>
          <w:color w:val="000000" w:themeColor="text1"/>
          <w:sz w:val="24"/>
          <w:szCs w:val="24"/>
          <w:lang w:eastAsia="ar-SA"/>
        </w:rPr>
        <w:t xml:space="preserve"> BW tip, Samplerler yarıklı ikiye ayrılabilen tip,</w:t>
      </w:r>
      <w:r w:rsidR="00B40B58" w:rsidRPr="00801C1F">
        <w:rPr>
          <w:rFonts w:ascii="Times New Roman" w:eastAsia="Times New Roman" w:hAnsi="Times New Roman" w:cs="Times New Roman"/>
          <w:color w:val="000000" w:themeColor="text1"/>
          <w:sz w:val="24"/>
          <w:szCs w:val="24"/>
          <w:lang w:eastAsia="ar-SA"/>
        </w:rPr>
        <w:t xml:space="preserve"> </w:t>
      </w:r>
      <w:r w:rsidRPr="00801C1F">
        <w:rPr>
          <w:rFonts w:ascii="Times New Roman" w:eastAsia="Times New Roman" w:hAnsi="Times New Roman" w:cs="Times New Roman"/>
          <w:color w:val="000000" w:themeColor="text1"/>
          <w:sz w:val="24"/>
          <w:szCs w:val="24"/>
          <w:lang w:eastAsia="ar-SA"/>
        </w:rPr>
        <w:t>darbe fılanşı</w:t>
      </w:r>
      <w:r w:rsidR="00C84E81" w:rsidRPr="00801C1F">
        <w:rPr>
          <w:rFonts w:ascii="Times New Roman" w:eastAsia="Times New Roman" w:hAnsi="Times New Roman" w:cs="Times New Roman"/>
          <w:color w:val="000000" w:themeColor="text1"/>
          <w:sz w:val="24"/>
          <w:szCs w:val="24"/>
          <w:lang w:eastAsia="ar-SA"/>
        </w:rPr>
        <w:t xml:space="preserve">, </w:t>
      </w:r>
      <w:r w:rsidRPr="00801C1F">
        <w:rPr>
          <w:rFonts w:ascii="Times New Roman" w:eastAsia="Times New Roman" w:hAnsi="Times New Roman" w:cs="Times New Roman"/>
          <w:color w:val="000000" w:themeColor="text1"/>
          <w:sz w:val="24"/>
          <w:szCs w:val="24"/>
          <w:lang w:eastAsia="ar-SA"/>
        </w:rPr>
        <w:t>augerler</w:t>
      </w:r>
      <w:r w:rsidR="00967957" w:rsidRPr="00801C1F">
        <w:rPr>
          <w:rFonts w:ascii="Times New Roman" w:eastAsia="Times New Roman" w:hAnsi="Times New Roman" w:cs="Times New Roman"/>
          <w:color w:val="000000" w:themeColor="text1"/>
          <w:sz w:val="24"/>
          <w:szCs w:val="24"/>
          <w:lang w:eastAsia="ar-SA"/>
        </w:rPr>
        <w:t xml:space="preserve"> </w:t>
      </w:r>
      <w:smartTag w:uri="urn:schemas-microsoft-com:office:smarttags" w:element="metricconverter">
        <w:smartTagPr>
          <w:attr w:name="ProductID" w:val="89 mm"/>
        </w:smartTagPr>
        <w:r w:rsidRPr="00801C1F">
          <w:rPr>
            <w:rFonts w:ascii="Times New Roman" w:eastAsia="Times New Roman" w:hAnsi="Times New Roman" w:cs="Times New Roman"/>
            <w:color w:val="000000" w:themeColor="text1"/>
            <w:sz w:val="24"/>
            <w:szCs w:val="24"/>
            <w:lang w:eastAsia="ar-SA"/>
          </w:rPr>
          <w:t>89 mm</w:t>
        </w:r>
      </w:smartTag>
      <w:r w:rsidRPr="00801C1F">
        <w:rPr>
          <w:rFonts w:ascii="Times New Roman" w:eastAsia="Times New Roman" w:hAnsi="Times New Roman" w:cs="Times New Roman"/>
          <w:color w:val="000000" w:themeColor="text1"/>
          <w:sz w:val="24"/>
          <w:szCs w:val="24"/>
          <w:lang w:eastAsia="ar-SA"/>
        </w:rPr>
        <w:t xml:space="preserve"> ve karotiyer NWG tip olup </w:t>
      </w:r>
      <w:r w:rsidR="00007905" w:rsidRPr="00801C1F">
        <w:rPr>
          <w:rFonts w:ascii="Times New Roman" w:eastAsia="Times New Roman" w:hAnsi="Times New Roman" w:cs="Times New Roman"/>
          <w:color w:val="000000" w:themeColor="text1"/>
          <w:sz w:val="24"/>
          <w:szCs w:val="24"/>
          <w:lang w:eastAsia="ar-SA"/>
        </w:rPr>
        <w:t xml:space="preserve">Amerikan </w:t>
      </w:r>
      <w:r w:rsidRPr="00801C1F">
        <w:rPr>
          <w:rFonts w:ascii="Times New Roman" w:eastAsia="Times New Roman" w:hAnsi="Times New Roman" w:cs="Times New Roman"/>
          <w:color w:val="000000" w:themeColor="text1"/>
          <w:sz w:val="24"/>
          <w:szCs w:val="24"/>
          <w:lang w:eastAsia="ar-SA"/>
        </w:rPr>
        <w:t xml:space="preserve">standardıdır. </w:t>
      </w:r>
    </w:p>
    <w:p w14:paraId="1D58D098" w14:textId="02ED3C7D" w:rsidR="005F725E" w:rsidRDefault="003446DD" w:rsidP="008D2C40">
      <w:pPr>
        <w:spacing w:line="360" w:lineRule="auto"/>
        <w:jc w:val="both"/>
        <w:rPr>
          <w:rFonts w:ascii="Times New Roman" w:eastAsia="Times New Roman" w:hAnsi="Times New Roman" w:cs="Times New Roman"/>
          <w:color w:val="000000" w:themeColor="text1"/>
          <w:sz w:val="24"/>
          <w:szCs w:val="24"/>
          <w:lang w:eastAsia="ar-SA"/>
        </w:rPr>
      </w:pPr>
      <w:r w:rsidRPr="00801C1F">
        <w:rPr>
          <w:rFonts w:ascii="Times New Roman" w:eastAsia="Times New Roman" w:hAnsi="Times New Roman" w:cs="Times New Roman"/>
          <w:color w:val="000000" w:themeColor="text1"/>
          <w:sz w:val="24"/>
          <w:szCs w:val="24"/>
          <w:lang w:eastAsia="ar-SA"/>
        </w:rPr>
        <w:t xml:space="preserve">Numuneler TSE kalite belgeli Bayındırlık ve İskan Bakanlığı onaylı bayındırlık KALİTE KONTROL zemin ve yapı </w:t>
      </w:r>
      <w:r w:rsidR="00B40B58" w:rsidRPr="00801C1F">
        <w:rPr>
          <w:rFonts w:ascii="Times New Roman" w:eastAsia="Times New Roman" w:hAnsi="Times New Roman" w:cs="Times New Roman"/>
          <w:color w:val="000000" w:themeColor="text1"/>
          <w:sz w:val="24"/>
          <w:szCs w:val="24"/>
          <w:lang w:eastAsia="ar-SA"/>
        </w:rPr>
        <w:t>laboratuvarında</w:t>
      </w:r>
      <w:r w:rsidR="00193EAB" w:rsidRPr="00801C1F">
        <w:rPr>
          <w:rFonts w:ascii="Times New Roman" w:eastAsia="Times New Roman" w:hAnsi="Times New Roman" w:cs="Times New Roman"/>
          <w:color w:val="000000" w:themeColor="text1"/>
          <w:sz w:val="24"/>
          <w:szCs w:val="24"/>
          <w:lang w:eastAsia="ar-SA"/>
        </w:rPr>
        <w:t xml:space="preserve"> </w:t>
      </w:r>
      <w:r w:rsidR="00007905" w:rsidRPr="00801C1F">
        <w:rPr>
          <w:rFonts w:ascii="Times New Roman" w:eastAsia="Times New Roman" w:hAnsi="Times New Roman" w:cs="Times New Roman"/>
          <w:color w:val="000000" w:themeColor="text1"/>
          <w:sz w:val="24"/>
          <w:szCs w:val="24"/>
          <w:lang w:eastAsia="ar-SA"/>
        </w:rPr>
        <w:t xml:space="preserve">analiz </w:t>
      </w:r>
      <w:r w:rsidR="00C55542" w:rsidRPr="00801C1F">
        <w:rPr>
          <w:rFonts w:ascii="Times New Roman" w:eastAsia="Times New Roman" w:hAnsi="Times New Roman" w:cs="Times New Roman"/>
          <w:color w:val="000000" w:themeColor="text1"/>
          <w:sz w:val="24"/>
          <w:szCs w:val="24"/>
          <w:lang w:eastAsia="ar-SA"/>
        </w:rPr>
        <w:t>edilmiştir</w:t>
      </w:r>
      <w:r w:rsidRPr="00801C1F">
        <w:rPr>
          <w:rFonts w:ascii="Times New Roman" w:eastAsia="Times New Roman" w:hAnsi="Times New Roman" w:cs="Times New Roman"/>
          <w:color w:val="000000" w:themeColor="text1"/>
          <w:sz w:val="24"/>
          <w:szCs w:val="24"/>
          <w:lang w:eastAsia="ar-SA"/>
        </w:rPr>
        <w:t xml:space="preserve">. Numuneler üzerinde elek analizi, su içeriği, </w:t>
      </w:r>
      <w:r w:rsidR="00C55542" w:rsidRPr="00801C1F">
        <w:rPr>
          <w:rFonts w:ascii="Times New Roman" w:eastAsia="Times New Roman" w:hAnsi="Times New Roman" w:cs="Times New Roman"/>
          <w:color w:val="000000" w:themeColor="text1"/>
          <w:sz w:val="24"/>
          <w:szCs w:val="24"/>
          <w:lang w:eastAsia="ar-SA"/>
        </w:rPr>
        <w:t xml:space="preserve">Atterberg </w:t>
      </w:r>
      <w:r w:rsidRPr="00801C1F">
        <w:rPr>
          <w:rFonts w:ascii="Times New Roman" w:eastAsia="Times New Roman" w:hAnsi="Times New Roman" w:cs="Times New Roman"/>
          <w:color w:val="000000" w:themeColor="text1"/>
          <w:sz w:val="24"/>
          <w:szCs w:val="24"/>
          <w:lang w:eastAsia="ar-SA"/>
        </w:rPr>
        <w:t xml:space="preserve">limitleri deneyleri yapılmıştır. </w:t>
      </w:r>
      <w:r w:rsidR="00007905" w:rsidRPr="00801C1F">
        <w:rPr>
          <w:rFonts w:ascii="Times New Roman" w:eastAsia="Times New Roman" w:hAnsi="Times New Roman" w:cs="Times New Roman"/>
          <w:color w:val="000000" w:themeColor="text1"/>
          <w:sz w:val="24"/>
          <w:szCs w:val="24"/>
          <w:lang w:eastAsia="ar-SA"/>
        </w:rPr>
        <w:t xml:space="preserve">Bu deneyler sonucunda zemin tanımlaması ve </w:t>
      </w:r>
      <w:r w:rsidR="00E50F74" w:rsidRPr="00801C1F">
        <w:rPr>
          <w:rFonts w:ascii="Times New Roman" w:eastAsia="Times New Roman" w:hAnsi="Times New Roman" w:cs="Times New Roman"/>
          <w:color w:val="000000" w:themeColor="text1"/>
          <w:sz w:val="24"/>
          <w:szCs w:val="24"/>
          <w:lang w:eastAsia="ar-SA"/>
        </w:rPr>
        <w:t>düşey je</w:t>
      </w:r>
      <w:r w:rsidR="00461D70" w:rsidRPr="00801C1F">
        <w:rPr>
          <w:rFonts w:ascii="Times New Roman" w:eastAsia="Times New Roman" w:hAnsi="Times New Roman" w:cs="Times New Roman"/>
          <w:color w:val="000000" w:themeColor="text1"/>
          <w:sz w:val="24"/>
          <w:szCs w:val="24"/>
          <w:lang w:eastAsia="ar-SA"/>
        </w:rPr>
        <w:t>o</w:t>
      </w:r>
      <w:r w:rsidR="00E50F74" w:rsidRPr="00801C1F">
        <w:rPr>
          <w:rFonts w:ascii="Times New Roman" w:eastAsia="Times New Roman" w:hAnsi="Times New Roman" w:cs="Times New Roman"/>
          <w:color w:val="000000" w:themeColor="text1"/>
          <w:sz w:val="24"/>
          <w:szCs w:val="24"/>
          <w:lang w:eastAsia="ar-SA"/>
        </w:rPr>
        <w:t>l</w:t>
      </w:r>
      <w:r w:rsidR="00461D70" w:rsidRPr="00801C1F">
        <w:rPr>
          <w:rFonts w:ascii="Times New Roman" w:eastAsia="Times New Roman" w:hAnsi="Times New Roman" w:cs="Times New Roman"/>
          <w:color w:val="000000" w:themeColor="text1"/>
          <w:sz w:val="24"/>
          <w:szCs w:val="24"/>
          <w:lang w:eastAsia="ar-SA"/>
        </w:rPr>
        <w:t>o</w:t>
      </w:r>
      <w:r w:rsidR="00D5228C" w:rsidRPr="00801C1F">
        <w:rPr>
          <w:rFonts w:ascii="Times New Roman" w:eastAsia="Times New Roman" w:hAnsi="Times New Roman" w:cs="Times New Roman"/>
          <w:color w:val="000000" w:themeColor="text1"/>
          <w:sz w:val="24"/>
          <w:szCs w:val="24"/>
          <w:lang w:eastAsia="ar-SA"/>
        </w:rPr>
        <w:t xml:space="preserve">jik kesit </w:t>
      </w:r>
      <w:r w:rsidR="0093607F" w:rsidRPr="00801C1F">
        <w:rPr>
          <w:rFonts w:ascii="Times New Roman" w:eastAsia="Times New Roman" w:hAnsi="Times New Roman" w:cs="Times New Roman"/>
          <w:color w:val="000000" w:themeColor="text1"/>
          <w:sz w:val="24"/>
          <w:szCs w:val="24"/>
          <w:lang w:eastAsia="ar-SA"/>
        </w:rPr>
        <w:t xml:space="preserve">Şekil </w:t>
      </w:r>
      <w:r w:rsidR="00967957" w:rsidRPr="00801C1F">
        <w:rPr>
          <w:rFonts w:ascii="Times New Roman" w:eastAsia="Times New Roman" w:hAnsi="Times New Roman" w:cs="Times New Roman"/>
          <w:color w:val="000000" w:themeColor="text1"/>
          <w:sz w:val="24"/>
          <w:szCs w:val="24"/>
          <w:lang w:eastAsia="ar-SA"/>
        </w:rPr>
        <w:t xml:space="preserve">3’te </w:t>
      </w:r>
      <w:r w:rsidR="00E50F74" w:rsidRPr="00801C1F">
        <w:rPr>
          <w:rFonts w:ascii="Times New Roman" w:eastAsia="Times New Roman" w:hAnsi="Times New Roman" w:cs="Times New Roman"/>
          <w:color w:val="000000" w:themeColor="text1"/>
          <w:sz w:val="24"/>
          <w:szCs w:val="24"/>
          <w:lang w:eastAsia="ar-SA"/>
        </w:rPr>
        <w:t xml:space="preserve">verilmiştir. </w:t>
      </w:r>
    </w:p>
    <w:p w14:paraId="5A741573" w14:textId="3267C2E8" w:rsidR="00A4451C" w:rsidRDefault="00A4451C" w:rsidP="00A4451C">
      <w:pPr>
        <w:spacing w:line="360" w:lineRule="auto"/>
        <w:jc w:val="center"/>
        <w:rPr>
          <w:rFonts w:ascii="Times New Roman" w:eastAsia="Times New Roman" w:hAnsi="Times New Roman" w:cs="Times New Roman"/>
          <w:color w:val="000000" w:themeColor="text1"/>
          <w:sz w:val="24"/>
          <w:szCs w:val="24"/>
          <w:lang w:eastAsia="ar-SA"/>
        </w:rPr>
      </w:pPr>
      <w:r w:rsidRPr="0093607F">
        <w:rPr>
          <w:rFonts w:ascii="Times New Roman" w:hAnsi="Times New Roman" w:cs="Times New Roman"/>
          <w:noProof/>
          <w:color w:val="000000" w:themeColor="text1"/>
          <w:sz w:val="24"/>
          <w:szCs w:val="24"/>
          <w:lang w:eastAsia="tr-TR"/>
        </w:rPr>
        <w:drawing>
          <wp:inline distT="0" distB="0" distL="0" distR="0" wp14:anchorId="51AD07DC" wp14:editId="48C364B6">
            <wp:extent cx="4107493" cy="3733800"/>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5974" cy="3741509"/>
                    </a:xfrm>
                    <a:prstGeom prst="rect">
                      <a:avLst/>
                    </a:prstGeom>
                    <a:noFill/>
                    <a:ln>
                      <a:noFill/>
                    </a:ln>
                  </pic:spPr>
                </pic:pic>
              </a:graphicData>
            </a:graphic>
          </wp:inline>
        </w:drawing>
      </w:r>
    </w:p>
    <w:p w14:paraId="783A30A5" w14:textId="175BF4B8" w:rsidR="00A4451C" w:rsidRPr="0093607F" w:rsidRDefault="00A4451C" w:rsidP="00AB711C">
      <w:pPr>
        <w:tabs>
          <w:tab w:val="left" w:pos="6150"/>
        </w:tabs>
        <w:spacing w:after="120" w:line="360" w:lineRule="auto"/>
        <w:jc w:val="center"/>
        <w:rPr>
          <w:rFonts w:ascii="Times New Roman" w:eastAsia="Times New Roman" w:hAnsi="Times New Roman" w:cs="Times New Roman"/>
          <w:color w:val="000000" w:themeColor="text1"/>
          <w:sz w:val="24"/>
          <w:szCs w:val="24"/>
          <w:lang w:eastAsia="ar-SA"/>
        </w:rPr>
      </w:pPr>
      <w:r w:rsidRPr="0093607F">
        <w:rPr>
          <w:rFonts w:ascii="Times New Roman" w:hAnsi="Times New Roman" w:cs="Times New Roman"/>
          <w:color w:val="000000" w:themeColor="text1"/>
          <w:sz w:val="24"/>
          <w:szCs w:val="24"/>
          <w:lang w:eastAsia="ar-SA"/>
        </w:rPr>
        <w:t xml:space="preserve">Şekil </w:t>
      </w:r>
      <w:r w:rsidRPr="00AB0CBF">
        <w:rPr>
          <w:rFonts w:ascii="Times New Roman" w:hAnsi="Times New Roman" w:cs="Times New Roman"/>
          <w:color w:val="000000" w:themeColor="text1"/>
          <w:sz w:val="24"/>
          <w:szCs w:val="24"/>
          <w:lang w:eastAsia="ar-SA"/>
        </w:rPr>
        <w:t>4.</w:t>
      </w:r>
      <w:r w:rsidRPr="0093607F">
        <w:rPr>
          <w:rFonts w:ascii="Times New Roman" w:hAnsi="Times New Roman" w:cs="Times New Roman"/>
          <w:color w:val="000000" w:themeColor="text1"/>
          <w:sz w:val="24"/>
          <w:szCs w:val="24"/>
          <w:lang w:eastAsia="ar-SA"/>
        </w:rPr>
        <w:t xml:space="preserve"> </w:t>
      </w:r>
      <w:r>
        <w:rPr>
          <w:rFonts w:ascii="Times New Roman" w:hAnsi="Times New Roman" w:cs="Times New Roman"/>
          <w:color w:val="000000" w:themeColor="text1"/>
          <w:sz w:val="24"/>
          <w:szCs w:val="24"/>
          <w:lang w:eastAsia="ar-SA"/>
        </w:rPr>
        <w:t>S</w:t>
      </w:r>
      <w:r w:rsidRPr="0093607F">
        <w:rPr>
          <w:rFonts w:ascii="Times New Roman" w:hAnsi="Times New Roman" w:cs="Times New Roman"/>
          <w:color w:val="000000" w:themeColor="text1"/>
          <w:sz w:val="24"/>
          <w:szCs w:val="24"/>
          <w:lang w:eastAsia="ar-SA"/>
        </w:rPr>
        <w:t xml:space="preserve">ınır periyodik gerilme oranı, M=6.0 ve M=7.5 DKDO değerleri </w:t>
      </w:r>
      <w:r w:rsidRPr="0093607F">
        <w:rPr>
          <w:rFonts w:ascii="Times New Roman" w:eastAsia="Times New Roman" w:hAnsi="Times New Roman" w:cs="Times New Roman"/>
          <w:color w:val="000000" w:themeColor="text1"/>
          <w:sz w:val="24"/>
          <w:szCs w:val="24"/>
          <w:lang w:eastAsia="ar-SA"/>
        </w:rPr>
        <w:t xml:space="preserve">Seed ve                                                                </w:t>
      </w:r>
      <w:r w:rsidR="00F446D2">
        <w:rPr>
          <w:rFonts w:ascii="Times New Roman" w:eastAsia="Times New Roman" w:hAnsi="Times New Roman" w:cs="Times New Roman"/>
          <w:color w:val="000000" w:themeColor="text1"/>
          <w:sz w:val="24"/>
          <w:szCs w:val="24"/>
          <w:lang w:eastAsia="ar-SA"/>
        </w:rPr>
        <w:t>Idriss</w:t>
      </w:r>
      <w:r w:rsidRPr="0093607F">
        <w:rPr>
          <w:rFonts w:ascii="Times New Roman" w:eastAsia="Times New Roman" w:hAnsi="Times New Roman" w:cs="Times New Roman"/>
          <w:color w:val="000000" w:themeColor="text1"/>
          <w:sz w:val="24"/>
          <w:szCs w:val="24"/>
          <w:lang w:eastAsia="ar-SA"/>
        </w:rPr>
        <w:t>s (1981)’den değiştirilmiştir.</w:t>
      </w:r>
    </w:p>
    <w:p w14:paraId="6B692A37" w14:textId="3852CA86" w:rsidR="00A4451C" w:rsidRPr="0093607F" w:rsidRDefault="00A4451C" w:rsidP="00AB711C">
      <w:pPr>
        <w:tabs>
          <w:tab w:val="left" w:pos="6150"/>
        </w:tabs>
        <w:spacing w:after="120" w:line="360" w:lineRule="auto"/>
        <w:jc w:val="center"/>
        <w:rPr>
          <w:rFonts w:ascii="Times New Roman" w:eastAsia="Times New Roman" w:hAnsi="Times New Roman" w:cs="Times New Roman"/>
          <w:i/>
          <w:color w:val="000000" w:themeColor="text1"/>
          <w:sz w:val="24"/>
          <w:szCs w:val="24"/>
          <w:lang w:eastAsia="ar-SA"/>
        </w:rPr>
      </w:pPr>
      <w:r w:rsidRPr="0093607F">
        <w:rPr>
          <w:rFonts w:ascii="Times New Roman" w:eastAsia="Times New Roman" w:hAnsi="Times New Roman" w:cs="Times New Roman"/>
          <w:i/>
          <w:color w:val="000000" w:themeColor="text1"/>
          <w:sz w:val="24"/>
          <w:szCs w:val="24"/>
          <w:lang w:eastAsia="ar-SA"/>
        </w:rPr>
        <w:t xml:space="preserve">Figure </w:t>
      </w:r>
      <w:r w:rsidRPr="00AB0CBF">
        <w:rPr>
          <w:rFonts w:ascii="Times New Roman" w:eastAsia="Times New Roman" w:hAnsi="Times New Roman" w:cs="Times New Roman"/>
          <w:i/>
          <w:color w:val="000000" w:themeColor="text1"/>
          <w:sz w:val="24"/>
          <w:szCs w:val="24"/>
          <w:lang w:eastAsia="ar-SA"/>
        </w:rPr>
        <w:t>4</w:t>
      </w:r>
      <w:r w:rsidRPr="0093607F">
        <w:rPr>
          <w:rFonts w:ascii="Times New Roman" w:eastAsia="Times New Roman" w:hAnsi="Times New Roman" w:cs="Times New Roman"/>
          <w:i/>
          <w:color w:val="000000" w:themeColor="text1"/>
          <w:sz w:val="24"/>
          <w:szCs w:val="24"/>
          <w:lang w:eastAsia="ar-SA"/>
        </w:rPr>
        <w:t xml:space="preserve">. Boundary periodic stress ratio, DKNR values ​​for M=6.0 and M=7.5 (modified </w:t>
      </w:r>
      <w:r w:rsidR="00F446D2">
        <w:rPr>
          <w:rFonts w:ascii="Times New Roman" w:eastAsia="Times New Roman" w:hAnsi="Times New Roman" w:cs="Times New Roman"/>
          <w:i/>
          <w:color w:val="000000" w:themeColor="text1"/>
          <w:sz w:val="24"/>
          <w:szCs w:val="24"/>
          <w:lang w:eastAsia="ar-SA"/>
        </w:rPr>
        <w:t>from Seed and Idriss</w:t>
      </w:r>
      <w:r w:rsidRPr="0093607F">
        <w:rPr>
          <w:rFonts w:ascii="Times New Roman" w:eastAsia="Times New Roman" w:hAnsi="Times New Roman" w:cs="Times New Roman"/>
          <w:i/>
          <w:color w:val="000000" w:themeColor="text1"/>
          <w:sz w:val="24"/>
          <w:szCs w:val="24"/>
          <w:lang w:eastAsia="ar-SA"/>
        </w:rPr>
        <w:t xml:space="preserve"> (1981).</w:t>
      </w:r>
    </w:p>
    <w:p w14:paraId="656B32D9" w14:textId="6BBF1405" w:rsidR="00E50F74" w:rsidRDefault="00E50F74" w:rsidP="008D2C40">
      <w:pPr>
        <w:spacing w:line="360" w:lineRule="auto"/>
        <w:jc w:val="both"/>
        <w:rPr>
          <w:rFonts w:ascii="Times New Roman" w:hAnsi="Times New Roman" w:cs="Times New Roman"/>
          <w:color w:val="000000" w:themeColor="text1"/>
          <w:sz w:val="24"/>
          <w:szCs w:val="24"/>
        </w:rPr>
      </w:pPr>
      <w:r w:rsidRPr="00801C1F">
        <w:rPr>
          <w:rFonts w:ascii="Times New Roman" w:hAnsi="Times New Roman" w:cs="Times New Roman"/>
          <w:color w:val="000000" w:themeColor="text1"/>
          <w:sz w:val="24"/>
          <w:szCs w:val="24"/>
        </w:rPr>
        <w:t>SK</w:t>
      </w:r>
      <w:r w:rsidR="00B13C3A" w:rsidRPr="00801C1F">
        <w:rPr>
          <w:rFonts w:ascii="Times New Roman" w:hAnsi="Times New Roman" w:cs="Times New Roman"/>
          <w:color w:val="000000" w:themeColor="text1"/>
          <w:sz w:val="24"/>
          <w:szCs w:val="24"/>
        </w:rPr>
        <w:t>1</w:t>
      </w:r>
      <w:r w:rsidRPr="00801C1F">
        <w:rPr>
          <w:rFonts w:ascii="Times New Roman" w:hAnsi="Times New Roman" w:cs="Times New Roman"/>
          <w:color w:val="000000" w:themeColor="text1"/>
          <w:sz w:val="24"/>
          <w:szCs w:val="24"/>
        </w:rPr>
        <w:t xml:space="preserve"> ve SK</w:t>
      </w:r>
      <w:r w:rsidR="00B13C3A" w:rsidRPr="00801C1F">
        <w:rPr>
          <w:rFonts w:ascii="Times New Roman" w:hAnsi="Times New Roman" w:cs="Times New Roman"/>
          <w:color w:val="000000" w:themeColor="text1"/>
          <w:sz w:val="24"/>
          <w:szCs w:val="24"/>
        </w:rPr>
        <w:t>2</w:t>
      </w:r>
      <w:r w:rsidRPr="00801C1F">
        <w:rPr>
          <w:rFonts w:ascii="Times New Roman" w:hAnsi="Times New Roman" w:cs="Times New Roman"/>
          <w:color w:val="000000" w:themeColor="text1"/>
          <w:sz w:val="24"/>
          <w:szCs w:val="24"/>
        </w:rPr>
        <w:t xml:space="preserve"> kuyularından elde edilen numunel</w:t>
      </w:r>
      <w:r w:rsidR="00B13C3A" w:rsidRPr="00801C1F">
        <w:rPr>
          <w:rFonts w:ascii="Times New Roman" w:hAnsi="Times New Roman" w:cs="Times New Roman"/>
          <w:color w:val="000000" w:themeColor="text1"/>
          <w:sz w:val="24"/>
          <w:szCs w:val="24"/>
        </w:rPr>
        <w:t>e</w:t>
      </w:r>
      <w:r w:rsidRPr="00801C1F">
        <w:rPr>
          <w:rFonts w:ascii="Times New Roman" w:hAnsi="Times New Roman" w:cs="Times New Roman"/>
          <w:color w:val="000000" w:themeColor="text1"/>
          <w:sz w:val="24"/>
          <w:szCs w:val="24"/>
        </w:rPr>
        <w:t xml:space="preserve">rin </w:t>
      </w:r>
      <w:r w:rsidR="00266579" w:rsidRPr="00801C1F">
        <w:rPr>
          <w:rFonts w:ascii="Times New Roman" w:hAnsi="Times New Roman" w:cs="Times New Roman"/>
          <w:color w:val="000000" w:themeColor="text1"/>
          <w:sz w:val="24"/>
          <w:szCs w:val="24"/>
        </w:rPr>
        <w:t xml:space="preserve">laboratuvar analiz sonuçları </w:t>
      </w:r>
      <w:r w:rsidR="0026148C" w:rsidRPr="00801C1F">
        <w:rPr>
          <w:rFonts w:ascii="Times New Roman" w:hAnsi="Times New Roman" w:cs="Times New Roman"/>
          <w:color w:val="000000" w:themeColor="text1"/>
          <w:sz w:val="24"/>
          <w:szCs w:val="24"/>
        </w:rPr>
        <w:t xml:space="preserve">Çizelge </w:t>
      </w:r>
      <w:r w:rsidR="00CF5C9C" w:rsidRPr="00801C1F">
        <w:rPr>
          <w:rFonts w:ascii="Times New Roman" w:hAnsi="Times New Roman" w:cs="Times New Roman"/>
          <w:color w:val="000000" w:themeColor="text1"/>
          <w:sz w:val="24"/>
          <w:szCs w:val="24"/>
        </w:rPr>
        <w:t>1</w:t>
      </w:r>
      <w:r w:rsidR="00C84E81" w:rsidRPr="00801C1F">
        <w:rPr>
          <w:rFonts w:ascii="Times New Roman" w:hAnsi="Times New Roman" w:cs="Times New Roman"/>
          <w:color w:val="000000" w:themeColor="text1"/>
          <w:sz w:val="24"/>
          <w:szCs w:val="24"/>
        </w:rPr>
        <w:t xml:space="preserve">’de </w:t>
      </w:r>
      <w:r w:rsidR="00C47F91" w:rsidRPr="00801C1F">
        <w:rPr>
          <w:rFonts w:ascii="Times New Roman" w:hAnsi="Times New Roman" w:cs="Times New Roman"/>
          <w:color w:val="000000" w:themeColor="text1"/>
          <w:sz w:val="24"/>
          <w:szCs w:val="24"/>
        </w:rPr>
        <w:t>verilmiştir</w:t>
      </w:r>
      <w:r w:rsidR="00BE09AE" w:rsidRPr="00801C1F">
        <w:rPr>
          <w:rFonts w:ascii="Times New Roman" w:hAnsi="Times New Roman" w:cs="Times New Roman"/>
          <w:color w:val="000000" w:themeColor="text1"/>
          <w:sz w:val="24"/>
          <w:szCs w:val="24"/>
        </w:rPr>
        <w:t xml:space="preserve">. </w:t>
      </w:r>
      <w:r w:rsidR="00D5228C" w:rsidRPr="00801C1F">
        <w:rPr>
          <w:rFonts w:ascii="Times New Roman" w:hAnsi="Times New Roman" w:cs="Times New Roman"/>
          <w:color w:val="000000" w:themeColor="text1"/>
          <w:sz w:val="24"/>
          <w:szCs w:val="24"/>
        </w:rPr>
        <w:t>Elek analizinde</w:t>
      </w:r>
      <w:r w:rsidR="00C55542" w:rsidRPr="00801C1F">
        <w:rPr>
          <w:rFonts w:ascii="Times New Roman" w:hAnsi="Times New Roman" w:cs="Times New Roman"/>
          <w:color w:val="000000" w:themeColor="text1"/>
          <w:sz w:val="24"/>
          <w:szCs w:val="24"/>
        </w:rPr>
        <w:t xml:space="preserve"> </w:t>
      </w:r>
      <w:r w:rsidR="00BE09AE" w:rsidRPr="00801C1F">
        <w:rPr>
          <w:rFonts w:ascii="Times New Roman" w:hAnsi="Times New Roman" w:cs="Times New Roman"/>
          <w:color w:val="000000" w:themeColor="text1"/>
          <w:sz w:val="24"/>
          <w:szCs w:val="24"/>
        </w:rPr>
        <w:t>10</w:t>
      </w:r>
      <w:r w:rsidR="00BE09AE" w:rsidRPr="0093607F">
        <w:rPr>
          <w:rFonts w:ascii="Times New Roman" w:hAnsi="Times New Roman" w:cs="Times New Roman"/>
          <w:color w:val="000000" w:themeColor="text1"/>
          <w:sz w:val="24"/>
          <w:szCs w:val="24"/>
        </w:rPr>
        <w:t xml:space="preserve"> no</w:t>
      </w:r>
      <w:r w:rsidR="00C55542">
        <w:rPr>
          <w:rFonts w:ascii="Times New Roman" w:hAnsi="Times New Roman" w:cs="Times New Roman"/>
          <w:color w:val="000000" w:themeColor="text1"/>
          <w:sz w:val="24"/>
          <w:szCs w:val="24"/>
        </w:rPr>
        <w:t>’</w:t>
      </w:r>
      <w:r w:rsidR="00BE09AE" w:rsidRPr="0093607F">
        <w:rPr>
          <w:rFonts w:ascii="Times New Roman" w:hAnsi="Times New Roman" w:cs="Times New Roman"/>
          <w:color w:val="000000" w:themeColor="text1"/>
          <w:sz w:val="24"/>
          <w:szCs w:val="24"/>
        </w:rPr>
        <w:t>lu eleğin göz</w:t>
      </w:r>
      <w:r w:rsidR="00C55542">
        <w:rPr>
          <w:rFonts w:ascii="Times New Roman" w:hAnsi="Times New Roman" w:cs="Times New Roman"/>
          <w:color w:val="000000" w:themeColor="text1"/>
          <w:sz w:val="24"/>
          <w:szCs w:val="24"/>
        </w:rPr>
        <w:t>enek</w:t>
      </w:r>
      <w:r w:rsidR="00BE09AE" w:rsidRPr="0093607F">
        <w:rPr>
          <w:rFonts w:ascii="Times New Roman" w:hAnsi="Times New Roman" w:cs="Times New Roman"/>
          <w:color w:val="000000" w:themeColor="text1"/>
          <w:sz w:val="24"/>
          <w:szCs w:val="24"/>
        </w:rPr>
        <w:t xml:space="preserve"> açıklığı ilgili standartlarda 2</w:t>
      </w:r>
      <w:r w:rsidR="00C55542">
        <w:rPr>
          <w:rFonts w:ascii="Times New Roman" w:hAnsi="Times New Roman" w:cs="Times New Roman"/>
          <w:color w:val="000000" w:themeColor="text1"/>
          <w:sz w:val="24"/>
          <w:szCs w:val="24"/>
        </w:rPr>
        <w:t xml:space="preserve"> </w:t>
      </w:r>
      <w:r w:rsidR="00BE09AE" w:rsidRPr="0093607F">
        <w:rPr>
          <w:rFonts w:ascii="Times New Roman" w:hAnsi="Times New Roman" w:cs="Times New Roman"/>
          <w:color w:val="000000" w:themeColor="text1"/>
          <w:sz w:val="24"/>
          <w:szCs w:val="24"/>
        </w:rPr>
        <w:t xml:space="preserve">mm olup, 2 </w:t>
      </w:r>
      <w:r w:rsidR="00BE09AE" w:rsidRPr="00801C1F">
        <w:rPr>
          <w:rFonts w:ascii="Times New Roman" w:hAnsi="Times New Roman" w:cs="Times New Roman"/>
          <w:color w:val="000000" w:themeColor="text1"/>
          <w:sz w:val="24"/>
          <w:szCs w:val="24"/>
        </w:rPr>
        <w:lastRenderedPageBreak/>
        <w:t>mm’nin altı kum olarak sınıflandırılmaktadır. 200 no</w:t>
      </w:r>
      <w:r w:rsidR="00C55542" w:rsidRPr="00801C1F">
        <w:rPr>
          <w:rFonts w:ascii="Times New Roman" w:hAnsi="Times New Roman" w:cs="Times New Roman"/>
          <w:color w:val="000000" w:themeColor="text1"/>
          <w:sz w:val="24"/>
          <w:szCs w:val="24"/>
        </w:rPr>
        <w:t>’</w:t>
      </w:r>
      <w:r w:rsidR="00BE09AE" w:rsidRPr="00801C1F">
        <w:rPr>
          <w:rFonts w:ascii="Times New Roman" w:hAnsi="Times New Roman" w:cs="Times New Roman"/>
          <w:color w:val="000000" w:themeColor="text1"/>
          <w:sz w:val="24"/>
          <w:szCs w:val="24"/>
        </w:rPr>
        <w:t xml:space="preserve">lu elek ise ilgili standartlarda 0,075 mm olup elek altı malzeme </w:t>
      </w:r>
      <w:r w:rsidR="00C55542" w:rsidRPr="00801C1F">
        <w:rPr>
          <w:rFonts w:ascii="Times New Roman" w:hAnsi="Times New Roman" w:cs="Times New Roman"/>
          <w:color w:val="000000" w:themeColor="text1"/>
          <w:sz w:val="24"/>
          <w:szCs w:val="24"/>
        </w:rPr>
        <w:t xml:space="preserve">Atterberg </w:t>
      </w:r>
      <w:r w:rsidR="00BE09AE" w:rsidRPr="00801C1F">
        <w:rPr>
          <w:rFonts w:ascii="Times New Roman" w:hAnsi="Times New Roman" w:cs="Times New Roman"/>
          <w:color w:val="000000" w:themeColor="text1"/>
          <w:sz w:val="24"/>
          <w:szCs w:val="24"/>
        </w:rPr>
        <w:t>limitleri deneyinde kullanılmaktadır.</w:t>
      </w:r>
      <w:r w:rsidR="00943CBB" w:rsidRPr="00801C1F">
        <w:rPr>
          <w:rFonts w:ascii="Times New Roman" w:hAnsi="Times New Roman" w:cs="Times New Roman"/>
          <w:color w:val="000000" w:themeColor="text1"/>
          <w:sz w:val="24"/>
          <w:szCs w:val="24"/>
        </w:rPr>
        <w:t xml:space="preserve"> </w:t>
      </w:r>
      <w:r w:rsidR="007E52E6" w:rsidRPr="00801C1F">
        <w:rPr>
          <w:rFonts w:ascii="Times New Roman" w:hAnsi="Times New Roman" w:cs="Times New Roman"/>
          <w:color w:val="000000" w:themeColor="text1"/>
          <w:sz w:val="24"/>
          <w:szCs w:val="24"/>
        </w:rPr>
        <w:t>Z</w:t>
      </w:r>
      <w:r w:rsidR="00D5228C" w:rsidRPr="00801C1F">
        <w:rPr>
          <w:rFonts w:ascii="Times New Roman" w:hAnsi="Times New Roman" w:cs="Times New Roman"/>
          <w:color w:val="000000" w:themeColor="text1"/>
          <w:sz w:val="24"/>
          <w:szCs w:val="24"/>
        </w:rPr>
        <w:t xml:space="preserve">emin tipi </w:t>
      </w:r>
      <w:r w:rsidR="007C573A" w:rsidRPr="00801C1F">
        <w:rPr>
          <w:rFonts w:ascii="Times New Roman" w:hAnsi="Times New Roman" w:cs="Times New Roman"/>
          <w:color w:val="000000" w:themeColor="text1"/>
          <w:sz w:val="24"/>
          <w:szCs w:val="24"/>
        </w:rPr>
        <w:t xml:space="preserve"> </w:t>
      </w:r>
      <w:r w:rsidR="00D5228C" w:rsidRPr="00801C1F">
        <w:rPr>
          <w:rFonts w:ascii="Times New Roman" w:hAnsi="Times New Roman" w:cs="Times New Roman"/>
          <w:color w:val="000000" w:themeColor="text1"/>
          <w:sz w:val="24"/>
          <w:szCs w:val="24"/>
        </w:rPr>
        <w:t>yoğunluklu olarak S</w:t>
      </w:r>
      <w:r w:rsidR="00BE09AE" w:rsidRPr="00801C1F">
        <w:rPr>
          <w:rFonts w:ascii="Times New Roman" w:hAnsi="Times New Roman" w:cs="Times New Roman"/>
          <w:color w:val="000000" w:themeColor="text1"/>
          <w:sz w:val="24"/>
          <w:szCs w:val="24"/>
        </w:rPr>
        <w:t xml:space="preserve"> </w:t>
      </w:r>
      <w:r w:rsidR="00D5228C" w:rsidRPr="00801C1F">
        <w:rPr>
          <w:rFonts w:ascii="Times New Roman" w:hAnsi="Times New Roman" w:cs="Times New Roman"/>
          <w:color w:val="000000" w:themeColor="text1"/>
          <w:sz w:val="24"/>
          <w:szCs w:val="24"/>
        </w:rPr>
        <w:t>(</w:t>
      </w:r>
      <w:r w:rsidR="00BE09AE" w:rsidRPr="00801C1F">
        <w:rPr>
          <w:rFonts w:ascii="Times New Roman" w:hAnsi="Times New Roman" w:cs="Times New Roman"/>
          <w:color w:val="000000" w:themeColor="text1"/>
          <w:sz w:val="24"/>
          <w:szCs w:val="24"/>
        </w:rPr>
        <w:t>kum</w:t>
      </w:r>
      <w:r w:rsidR="00D5228C" w:rsidRPr="00801C1F">
        <w:rPr>
          <w:rFonts w:ascii="Times New Roman" w:hAnsi="Times New Roman" w:cs="Times New Roman"/>
          <w:color w:val="000000" w:themeColor="text1"/>
          <w:sz w:val="24"/>
          <w:szCs w:val="24"/>
        </w:rPr>
        <w:t>) ve M</w:t>
      </w:r>
      <w:r w:rsidR="00BE09AE" w:rsidRPr="00801C1F">
        <w:rPr>
          <w:rFonts w:ascii="Times New Roman" w:hAnsi="Times New Roman" w:cs="Times New Roman"/>
          <w:color w:val="000000" w:themeColor="text1"/>
          <w:sz w:val="24"/>
          <w:szCs w:val="24"/>
        </w:rPr>
        <w:t xml:space="preserve"> </w:t>
      </w:r>
      <w:r w:rsidR="00D5228C" w:rsidRPr="00801C1F">
        <w:rPr>
          <w:rFonts w:ascii="Times New Roman" w:hAnsi="Times New Roman" w:cs="Times New Roman"/>
          <w:color w:val="000000" w:themeColor="text1"/>
          <w:sz w:val="24"/>
          <w:szCs w:val="24"/>
        </w:rPr>
        <w:t>(</w:t>
      </w:r>
      <w:r w:rsidR="00BE09AE" w:rsidRPr="00801C1F">
        <w:rPr>
          <w:rFonts w:ascii="Times New Roman" w:hAnsi="Times New Roman" w:cs="Times New Roman"/>
          <w:color w:val="000000" w:themeColor="text1"/>
          <w:sz w:val="24"/>
          <w:szCs w:val="24"/>
        </w:rPr>
        <w:t>sil</w:t>
      </w:r>
      <w:r w:rsidR="00D5228C" w:rsidRPr="00801C1F">
        <w:rPr>
          <w:rFonts w:ascii="Times New Roman" w:hAnsi="Times New Roman" w:cs="Times New Roman"/>
          <w:color w:val="000000" w:themeColor="text1"/>
          <w:sz w:val="24"/>
          <w:szCs w:val="24"/>
        </w:rPr>
        <w:t xml:space="preserve">t) </w:t>
      </w:r>
      <w:r w:rsidR="007E52E6" w:rsidRPr="00801C1F">
        <w:rPr>
          <w:rFonts w:ascii="Times New Roman" w:hAnsi="Times New Roman" w:cs="Times New Roman"/>
          <w:color w:val="000000" w:themeColor="text1"/>
          <w:sz w:val="24"/>
          <w:szCs w:val="24"/>
        </w:rPr>
        <w:t xml:space="preserve">birimlerden oluşmuştur. Plastik olmayan siltli kum zemini SM sınıfı olarak tanımlanmıştır. </w:t>
      </w:r>
    </w:p>
    <w:p w14:paraId="7FED848A" w14:textId="022444D1" w:rsidR="00836113" w:rsidRPr="0093607F" w:rsidRDefault="00836113" w:rsidP="00836113">
      <w:pPr>
        <w:spacing w:after="0" w:line="36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Çizelge 1</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 xml:space="preserve"> Araziden alınan numunelerin deney sonuçları</w:t>
      </w:r>
    </w:p>
    <w:p w14:paraId="5602A75B" w14:textId="4470C491" w:rsidR="00836113" w:rsidRPr="0093607F" w:rsidRDefault="00836113" w:rsidP="00836113">
      <w:pPr>
        <w:spacing w:after="0" w:line="360" w:lineRule="auto"/>
        <w:jc w:val="center"/>
        <w:rPr>
          <w:rFonts w:ascii="Times New Roman" w:eastAsia="Times New Roman" w:hAnsi="Times New Roman" w:cs="Times New Roman"/>
          <w:i/>
          <w:color w:val="000000" w:themeColor="text1"/>
          <w:lang w:eastAsia="tr-TR"/>
        </w:rPr>
      </w:pPr>
      <w:r>
        <w:rPr>
          <w:rFonts w:ascii="Times New Roman" w:eastAsia="Times New Roman" w:hAnsi="Times New Roman" w:cs="Times New Roman"/>
          <w:i/>
          <w:color w:val="000000" w:themeColor="text1"/>
          <w:lang w:eastAsia="tr-TR"/>
        </w:rPr>
        <w:t>Table</w:t>
      </w:r>
      <w:r w:rsidRPr="0093607F">
        <w:rPr>
          <w:rFonts w:ascii="Times New Roman" w:eastAsia="Times New Roman" w:hAnsi="Times New Roman" w:cs="Times New Roman"/>
          <w:i/>
          <w:color w:val="000000" w:themeColor="text1"/>
          <w:lang w:eastAsia="tr-TR"/>
        </w:rPr>
        <w:t xml:space="preserve"> 1</w:t>
      </w:r>
      <w:r>
        <w:rPr>
          <w:rFonts w:ascii="Times New Roman" w:eastAsia="Times New Roman" w:hAnsi="Times New Roman" w:cs="Times New Roman"/>
          <w:i/>
          <w:color w:val="000000" w:themeColor="text1"/>
          <w:lang w:eastAsia="tr-TR"/>
        </w:rPr>
        <w:t>.</w:t>
      </w:r>
      <w:r w:rsidRPr="0093607F">
        <w:rPr>
          <w:rFonts w:ascii="Times New Roman" w:eastAsia="Times New Roman" w:hAnsi="Times New Roman" w:cs="Times New Roman"/>
          <w:i/>
          <w:color w:val="000000" w:themeColor="text1"/>
          <w:lang w:eastAsia="tr-TR"/>
        </w:rPr>
        <w:t xml:space="preserve"> Test results of samples taken from the field</w:t>
      </w:r>
    </w:p>
    <w:tbl>
      <w:tblPr>
        <w:tblW w:w="816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3"/>
        <w:gridCol w:w="959"/>
        <w:gridCol w:w="958"/>
        <w:gridCol w:w="957"/>
        <w:gridCol w:w="958"/>
        <w:gridCol w:w="958"/>
        <w:gridCol w:w="1337"/>
        <w:gridCol w:w="1060"/>
      </w:tblGrid>
      <w:tr w:rsidR="00836113" w:rsidRPr="0093607F" w14:paraId="78573712" w14:textId="77777777" w:rsidTr="009E2D30">
        <w:trPr>
          <w:trHeight w:val="300"/>
        </w:trPr>
        <w:tc>
          <w:tcPr>
            <w:tcW w:w="8160" w:type="dxa"/>
            <w:gridSpan w:val="8"/>
            <w:shd w:val="clear" w:color="auto" w:fill="auto"/>
            <w:vAlign w:val="center"/>
            <w:hideMark/>
          </w:tcPr>
          <w:p w14:paraId="3EDB2640" w14:textId="77777777" w:rsidR="00836113" w:rsidRPr="0093607F" w:rsidRDefault="00836113" w:rsidP="000E6BA4">
            <w:pPr>
              <w:spacing w:after="0" w:line="240" w:lineRule="auto"/>
              <w:jc w:val="center"/>
              <w:rPr>
                <w:rFonts w:ascii="Calibri" w:eastAsia="Times New Roman" w:hAnsi="Calibri" w:cs="Calibri"/>
                <w:color w:val="000000" w:themeColor="text1"/>
                <w:sz w:val="20"/>
                <w:szCs w:val="20"/>
                <w:lang w:eastAsia="tr-TR"/>
              </w:rPr>
            </w:pPr>
            <w:r w:rsidRPr="0093607F">
              <w:rPr>
                <w:rFonts w:ascii="Calibri" w:eastAsia="Times New Roman" w:hAnsi="Calibri" w:cs="Calibri"/>
                <w:color w:val="000000" w:themeColor="text1"/>
                <w:sz w:val="20"/>
                <w:szCs w:val="20"/>
                <w:lang w:eastAsia="tr-TR"/>
              </w:rPr>
              <w:t>NUMUNE LABARATUAR SONUÇLARI</w:t>
            </w:r>
          </w:p>
        </w:tc>
      </w:tr>
      <w:tr w:rsidR="00836113" w:rsidRPr="0093607F" w14:paraId="329C00F6" w14:textId="77777777" w:rsidTr="009E2D30">
        <w:trPr>
          <w:trHeight w:val="1545"/>
        </w:trPr>
        <w:tc>
          <w:tcPr>
            <w:tcW w:w="973" w:type="dxa"/>
            <w:shd w:val="clear" w:color="auto" w:fill="auto"/>
            <w:vAlign w:val="center"/>
            <w:hideMark/>
          </w:tcPr>
          <w:p w14:paraId="44E894DD"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Lokasyon (sondaj) no</w:t>
            </w:r>
          </w:p>
        </w:tc>
        <w:tc>
          <w:tcPr>
            <w:tcW w:w="959" w:type="dxa"/>
            <w:shd w:val="clear" w:color="auto" w:fill="auto"/>
            <w:vAlign w:val="center"/>
            <w:hideMark/>
          </w:tcPr>
          <w:p w14:paraId="29A3CEB5"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 xml:space="preserve">Derinlik (m) </w:t>
            </w:r>
          </w:p>
        </w:tc>
        <w:tc>
          <w:tcPr>
            <w:tcW w:w="958" w:type="dxa"/>
            <w:shd w:val="clear" w:color="auto" w:fill="auto"/>
            <w:vAlign w:val="center"/>
            <w:hideMark/>
          </w:tcPr>
          <w:p w14:paraId="0C3DC93A" w14:textId="77777777" w:rsidR="00836113" w:rsidRPr="000354D5" w:rsidRDefault="00836113" w:rsidP="000E6BA4">
            <w:pPr>
              <w:spacing w:after="0" w:line="240" w:lineRule="auto"/>
              <w:rPr>
                <w:rFonts w:ascii="Calibri" w:eastAsia="Times New Roman" w:hAnsi="Calibri" w:cs="Calibri"/>
                <w:color w:val="000000" w:themeColor="text1"/>
                <w:lang w:eastAsia="tr-TR"/>
              </w:rPr>
            </w:pPr>
            <w:r w:rsidRPr="000354D5">
              <w:rPr>
                <w:rFonts w:ascii="Calibri" w:eastAsia="Times New Roman" w:hAnsi="Calibri" w:cs="Calibri"/>
                <w:color w:val="000000" w:themeColor="text1"/>
                <w:lang w:eastAsia="tr-TR"/>
              </w:rPr>
              <w:t>Doğal Birim Hacim Ağırlığı (</w:t>
            </w:r>
            <w:r>
              <w:rPr>
                <w:rFonts w:ascii="Calibri" w:eastAsia="Times New Roman" w:hAnsi="Calibri" w:cs="Calibri"/>
                <w:color w:val="000000" w:themeColor="text1"/>
                <w:lang w:eastAsia="tr-TR"/>
              </w:rPr>
              <w:t>kN</w:t>
            </w:r>
            <w:r w:rsidRPr="000354D5">
              <w:rPr>
                <w:rFonts w:ascii="Calibri" w:eastAsia="Times New Roman" w:hAnsi="Calibri" w:cs="Calibri"/>
                <w:color w:val="000000" w:themeColor="text1"/>
                <w:lang w:eastAsia="tr-TR"/>
              </w:rPr>
              <w:t>/m</w:t>
            </w:r>
            <w:r w:rsidRPr="000354D5">
              <w:rPr>
                <w:rFonts w:ascii="Calibri" w:eastAsia="Times New Roman" w:hAnsi="Calibri" w:cs="Calibri"/>
                <w:color w:val="000000" w:themeColor="text1"/>
                <w:vertAlign w:val="superscript"/>
                <w:lang w:eastAsia="tr-TR"/>
              </w:rPr>
              <w:t>3</w:t>
            </w:r>
            <w:r w:rsidRPr="000354D5">
              <w:rPr>
                <w:rFonts w:ascii="Calibri" w:eastAsia="Times New Roman" w:hAnsi="Calibri" w:cs="Calibri"/>
                <w:color w:val="000000" w:themeColor="text1"/>
                <w:lang w:eastAsia="tr-TR"/>
              </w:rPr>
              <w:t>)</w:t>
            </w:r>
          </w:p>
        </w:tc>
        <w:tc>
          <w:tcPr>
            <w:tcW w:w="957" w:type="dxa"/>
            <w:shd w:val="clear" w:color="auto" w:fill="auto"/>
            <w:vAlign w:val="center"/>
            <w:hideMark/>
          </w:tcPr>
          <w:p w14:paraId="395D76E2"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Su İçeriği (%)</w:t>
            </w:r>
          </w:p>
        </w:tc>
        <w:tc>
          <w:tcPr>
            <w:tcW w:w="958" w:type="dxa"/>
            <w:shd w:val="clear" w:color="auto" w:fill="auto"/>
            <w:vAlign w:val="center"/>
            <w:hideMark/>
          </w:tcPr>
          <w:p w14:paraId="51A69A83"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10 No</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lu elekte</w:t>
            </w:r>
            <w:r>
              <w:rPr>
                <w:rFonts w:ascii="Calibri" w:eastAsia="Times New Roman" w:hAnsi="Calibri" w:cs="Calibri"/>
                <w:color w:val="000000" w:themeColor="text1"/>
                <w:lang w:eastAsia="tr-TR"/>
              </w:rPr>
              <w:t xml:space="preserve"> </w:t>
            </w:r>
            <w:r w:rsidRPr="009D2C80">
              <w:rPr>
                <w:rFonts w:ascii="Calibri" w:eastAsia="Times New Roman" w:hAnsi="Calibri" w:cs="Calibri"/>
                <w:color w:val="000000" w:themeColor="text1"/>
                <w:lang w:eastAsia="tr-TR"/>
              </w:rPr>
              <w:t xml:space="preserve">kalan </w:t>
            </w:r>
            <w:r w:rsidRPr="0093607F">
              <w:rPr>
                <w:rFonts w:ascii="Calibri" w:eastAsia="Times New Roman" w:hAnsi="Calibri" w:cs="Calibri"/>
                <w:color w:val="000000" w:themeColor="text1"/>
                <w:lang w:eastAsia="tr-TR"/>
              </w:rPr>
              <w:t>(%)</w:t>
            </w:r>
          </w:p>
        </w:tc>
        <w:tc>
          <w:tcPr>
            <w:tcW w:w="958" w:type="dxa"/>
            <w:shd w:val="clear" w:color="auto" w:fill="auto"/>
            <w:vAlign w:val="center"/>
            <w:hideMark/>
          </w:tcPr>
          <w:p w14:paraId="7F826855" w14:textId="77777777" w:rsidR="00836113" w:rsidRPr="0093607F" w:rsidRDefault="00836113" w:rsidP="000E6BA4">
            <w:pPr>
              <w:spacing w:after="0" w:line="240" w:lineRule="auto"/>
              <w:rPr>
                <w:rFonts w:ascii="Calibri" w:eastAsia="Times New Roman" w:hAnsi="Calibri" w:cs="Calibri"/>
                <w:color w:val="000000" w:themeColor="text1"/>
                <w:lang w:eastAsia="tr-TR"/>
              </w:rPr>
            </w:pPr>
            <w:bookmarkStart w:id="1" w:name="_Hlk80959184"/>
            <w:r w:rsidRPr="0093607F">
              <w:rPr>
                <w:rFonts w:ascii="Calibri" w:eastAsia="Times New Roman" w:hAnsi="Calibri" w:cs="Calibri"/>
                <w:color w:val="000000" w:themeColor="text1"/>
                <w:lang w:eastAsia="tr-TR"/>
              </w:rPr>
              <w:t xml:space="preserve">200 </w:t>
            </w:r>
            <w:r>
              <w:rPr>
                <w:rFonts w:ascii="Calibri" w:eastAsia="Times New Roman" w:hAnsi="Calibri" w:cs="Calibri"/>
                <w:color w:val="000000" w:themeColor="text1"/>
                <w:lang w:eastAsia="tr-TR"/>
              </w:rPr>
              <w:t>N</w:t>
            </w:r>
            <w:r w:rsidRPr="0093607F">
              <w:rPr>
                <w:rFonts w:ascii="Calibri" w:eastAsia="Times New Roman" w:hAnsi="Calibri" w:cs="Calibri"/>
                <w:color w:val="000000" w:themeColor="text1"/>
                <w:lang w:eastAsia="tr-TR"/>
              </w:rPr>
              <w:t>o</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 xml:space="preserve">lu elekten geçen </w:t>
            </w:r>
            <w:bookmarkEnd w:id="1"/>
            <w:r w:rsidRPr="0093607F">
              <w:rPr>
                <w:rFonts w:ascii="Calibri" w:eastAsia="Times New Roman" w:hAnsi="Calibri" w:cs="Calibri"/>
                <w:color w:val="000000" w:themeColor="text1"/>
                <w:lang w:eastAsia="tr-TR"/>
              </w:rPr>
              <w:t>(%)</w:t>
            </w:r>
          </w:p>
        </w:tc>
        <w:tc>
          <w:tcPr>
            <w:tcW w:w="1337" w:type="dxa"/>
            <w:shd w:val="clear" w:color="auto" w:fill="auto"/>
            <w:vAlign w:val="center"/>
            <w:hideMark/>
          </w:tcPr>
          <w:p w14:paraId="48E96F6D"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Atterberg limitleri sırası ile LL-PL-PI</w:t>
            </w:r>
          </w:p>
        </w:tc>
        <w:tc>
          <w:tcPr>
            <w:tcW w:w="1060" w:type="dxa"/>
            <w:shd w:val="clear" w:color="auto" w:fill="auto"/>
            <w:noWrap/>
            <w:vAlign w:val="center"/>
            <w:hideMark/>
          </w:tcPr>
          <w:p w14:paraId="3E648DAD"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Zemin Tipi</w:t>
            </w:r>
          </w:p>
        </w:tc>
      </w:tr>
      <w:tr w:rsidR="00836113" w:rsidRPr="0093607F" w14:paraId="598F91E6" w14:textId="77777777" w:rsidTr="009E2D30">
        <w:trPr>
          <w:trHeight w:val="300"/>
        </w:trPr>
        <w:tc>
          <w:tcPr>
            <w:tcW w:w="973" w:type="dxa"/>
            <w:shd w:val="clear" w:color="auto" w:fill="auto"/>
            <w:vAlign w:val="center"/>
            <w:hideMark/>
          </w:tcPr>
          <w:p w14:paraId="25DDB26A"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SK-1</w:t>
            </w:r>
          </w:p>
        </w:tc>
        <w:tc>
          <w:tcPr>
            <w:tcW w:w="959" w:type="dxa"/>
            <w:shd w:val="clear" w:color="auto" w:fill="auto"/>
            <w:vAlign w:val="center"/>
            <w:hideMark/>
          </w:tcPr>
          <w:p w14:paraId="45124634"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1-4</w:t>
            </w:r>
          </w:p>
        </w:tc>
        <w:tc>
          <w:tcPr>
            <w:tcW w:w="958" w:type="dxa"/>
            <w:vMerge w:val="restart"/>
            <w:shd w:val="clear" w:color="auto" w:fill="auto"/>
            <w:vAlign w:val="center"/>
            <w:hideMark/>
          </w:tcPr>
          <w:p w14:paraId="691C0D7C"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Pr>
                <w:rFonts w:ascii="Calibri" w:eastAsia="Times New Roman" w:hAnsi="Calibri" w:cs="Calibri"/>
                <w:color w:val="000000" w:themeColor="text1"/>
                <w:lang w:eastAsia="tr-TR"/>
              </w:rPr>
              <w:t>18</w:t>
            </w:r>
          </w:p>
        </w:tc>
        <w:tc>
          <w:tcPr>
            <w:tcW w:w="957" w:type="dxa"/>
            <w:shd w:val="clear" w:color="auto" w:fill="auto"/>
            <w:vAlign w:val="center"/>
            <w:hideMark/>
          </w:tcPr>
          <w:p w14:paraId="743E2AA8"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26</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5</w:t>
            </w:r>
          </w:p>
        </w:tc>
        <w:tc>
          <w:tcPr>
            <w:tcW w:w="958" w:type="dxa"/>
            <w:shd w:val="clear" w:color="auto" w:fill="auto"/>
            <w:vAlign w:val="center"/>
            <w:hideMark/>
          </w:tcPr>
          <w:p w14:paraId="0FF75C5B"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83</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99</w:t>
            </w:r>
          </w:p>
        </w:tc>
        <w:tc>
          <w:tcPr>
            <w:tcW w:w="958" w:type="dxa"/>
            <w:shd w:val="clear" w:color="auto" w:fill="auto"/>
            <w:vAlign w:val="center"/>
            <w:hideMark/>
          </w:tcPr>
          <w:p w14:paraId="1F9EC323"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17</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38</w:t>
            </w:r>
          </w:p>
        </w:tc>
        <w:tc>
          <w:tcPr>
            <w:tcW w:w="1337" w:type="dxa"/>
            <w:vMerge w:val="restart"/>
            <w:shd w:val="clear" w:color="auto" w:fill="auto"/>
            <w:vAlign w:val="center"/>
            <w:hideMark/>
          </w:tcPr>
          <w:p w14:paraId="28B0D269" w14:textId="77777777" w:rsidR="00836113" w:rsidRPr="0093607F" w:rsidRDefault="00836113"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NP</w:t>
            </w:r>
          </w:p>
        </w:tc>
        <w:tc>
          <w:tcPr>
            <w:tcW w:w="1060" w:type="dxa"/>
            <w:shd w:val="clear" w:color="auto" w:fill="auto"/>
            <w:noWrap/>
            <w:vAlign w:val="center"/>
            <w:hideMark/>
          </w:tcPr>
          <w:p w14:paraId="2284BE91"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SM</w:t>
            </w:r>
          </w:p>
        </w:tc>
      </w:tr>
      <w:tr w:rsidR="00836113" w:rsidRPr="0093607F" w14:paraId="44508F5D" w14:textId="77777777" w:rsidTr="009E2D30">
        <w:trPr>
          <w:trHeight w:val="300"/>
        </w:trPr>
        <w:tc>
          <w:tcPr>
            <w:tcW w:w="973" w:type="dxa"/>
            <w:shd w:val="clear" w:color="auto" w:fill="auto"/>
            <w:vAlign w:val="center"/>
            <w:hideMark/>
          </w:tcPr>
          <w:p w14:paraId="73DCFA7F"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SK-1</w:t>
            </w:r>
          </w:p>
        </w:tc>
        <w:tc>
          <w:tcPr>
            <w:tcW w:w="959" w:type="dxa"/>
            <w:shd w:val="clear" w:color="auto" w:fill="auto"/>
            <w:vAlign w:val="center"/>
            <w:hideMark/>
          </w:tcPr>
          <w:p w14:paraId="7F82C116"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4-20</w:t>
            </w:r>
          </w:p>
        </w:tc>
        <w:tc>
          <w:tcPr>
            <w:tcW w:w="958" w:type="dxa"/>
            <w:vMerge/>
            <w:vAlign w:val="center"/>
            <w:hideMark/>
          </w:tcPr>
          <w:p w14:paraId="563658DC" w14:textId="77777777" w:rsidR="00836113" w:rsidRPr="0093607F" w:rsidRDefault="00836113" w:rsidP="000E6BA4">
            <w:pPr>
              <w:spacing w:after="0" w:line="240" w:lineRule="auto"/>
              <w:rPr>
                <w:rFonts w:ascii="Calibri" w:eastAsia="Times New Roman" w:hAnsi="Calibri" w:cs="Calibri"/>
                <w:color w:val="000000" w:themeColor="text1"/>
                <w:lang w:eastAsia="tr-TR"/>
              </w:rPr>
            </w:pPr>
          </w:p>
        </w:tc>
        <w:tc>
          <w:tcPr>
            <w:tcW w:w="957" w:type="dxa"/>
            <w:shd w:val="clear" w:color="auto" w:fill="auto"/>
            <w:vAlign w:val="center"/>
            <w:hideMark/>
          </w:tcPr>
          <w:p w14:paraId="7DFBD11A"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24</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4</w:t>
            </w:r>
          </w:p>
        </w:tc>
        <w:tc>
          <w:tcPr>
            <w:tcW w:w="958" w:type="dxa"/>
            <w:shd w:val="clear" w:color="auto" w:fill="auto"/>
            <w:vAlign w:val="center"/>
            <w:hideMark/>
          </w:tcPr>
          <w:p w14:paraId="4091C2D7"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84</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07</w:t>
            </w:r>
          </w:p>
        </w:tc>
        <w:tc>
          <w:tcPr>
            <w:tcW w:w="958" w:type="dxa"/>
            <w:shd w:val="clear" w:color="auto" w:fill="auto"/>
            <w:vAlign w:val="center"/>
            <w:hideMark/>
          </w:tcPr>
          <w:p w14:paraId="32EC7744"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21</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42</w:t>
            </w:r>
          </w:p>
        </w:tc>
        <w:tc>
          <w:tcPr>
            <w:tcW w:w="1337" w:type="dxa"/>
            <w:vMerge/>
            <w:vAlign w:val="center"/>
            <w:hideMark/>
          </w:tcPr>
          <w:p w14:paraId="34A83848" w14:textId="77777777" w:rsidR="00836113" w:rsidRPr="0093607F" w:rsidRDefault="00836113" w:rsidP="000E6BA4">
            <w:pPr>
              <w:spacing w:after="0" w:line="240" w:lineRule="auto"/>
              <w:rPr>
                <w:rFonts w:ascii="Calibri" w:eastAsia="Times New Roman" w:hAnsi="Calibri" w:cs="Calibri"/>
                <w:color w:val="000000" w:themeColor="text1"/>
                <w:lang w:eastAsia="tr-TR"/>
              </w:rPr>
            </w:pPr>
          </w:p>
        </w:tc>
        <w:tc>
          <w:tcPr>
            <w:tcW w:w="1060" w:type="dxa"/>
            <w:shd w:val="clear" w:color="auto" w:fill="auto"/>
            <w:noWrap/>
            <w:vAlign w:val="center"/>
            <w:hideMark/>
          </w:tcPr>
          <w:p w14:paraId="3483EE0F"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SM</w:t>
            </w:r>
          </w:p>
        </w:tc>
      </w:tr>
      <w:tr w:rsidR="00836113" w:rsidRPr="0093607F" w14:paraId="1C120849" w14:textId="77777777" w:rsidTr="009E2D30">
        <w:trPr>
          <w:trHeight w:val="300"/>
        </w:trPr>
        <w:tc>
          <w:tcPr>
            <w:tcW w:w="973" w:type="dxa"/>
            <w:shd w:val="clear" w:color="auto" w:fill="auto"/>
            <w:vAlign w:val="center"/>
            <w:hideMark/>
          </w:tcPr>
          <w:p w14:paraId="6198BB6C"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SK-2</w:t>
            </w:r>
          </w:p>
        </w:tc>
        <w:tc>
          <w:tcPr>
            <w:tcW w:w="959" w:type="dxa"/>
            <w:shd w:val="clear" w:color="auto" w:fill="auto"/>
            <w:vAlign w:val="center"/>
            <w:hideMark/>
          </w:tcPr>
          <w:p w14:paraId="3B5B19DE"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5 - 8</w:t>
            </w:r>
          </w:p>
        </w:tc>
        <w:tc>
          <w:tcPr>
            <w:tcW w:w="958" w:type="dxa"/>
            <w:vMerge/>
            <w:vAlign w:val="center"/>
            <w:hideMark/>
          </w:tcPr>
          <w:p w14:paraId="30FC2840" w14:textId="77777777" w:rsidR="00836113" w:rsidRPr="0093607F" w:rsidRDefault="00836113" w:rsidP="000E6BA4">
            <w:pPr>
              <w:spacing w:after="0" w:line="240" w:lineRule="auto"/>
              <w:rPr>
                <w:rFonts w:ascii="Calibri" w:eastAsia="Times New Roman" w:hAnsi="Calibri" w:cs="Calibri"/>
                <w:color w:val="000000" w:themeColor="text1"/>
                <w:lang w:eastAsia="tr-TR"/>
              </w:rPr>
            </w:pPr>
          </w:p>
        </w:tc>
        <w:tc>
          <w:tcPr>
            <w:tcW w:w="957" w:type="dxa"/>
            <w:shd w:val="clear" w:color="auto" w:fill="auto"/>
            <w:vAlign w:val="center"/>
            <w:hideMark/>
          </w:tcPr>
          <w:p w14:paraId="54A0E77B"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26</w:t>
            </w:r>
          </w:p>
        </w:tc>
        <w:tc>
          <w:tcPr>
            <w:tcW w:w="958" w:type="dxa"/>
            <w:shd w:val="clear" w:color="auto" w:fill="auto"/>
            <w:vAlign w:val="center"/>
            <w:hideMark/>
          </w:tcPr>
          <w:p w14:paraId="3BDD376B"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85</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03</w:t>
            </w:r>
          </w:p>
        </w:tc>
        <w:tc>
          <w:tcPr>
            <w:tcW w:w="958" w:type="dxa"/>
            <w:shd w:val="clear" w:color="auto" w:fill="auto"/>
            <w:vAlign w:val="center"/>
            <w:hideMark/>
          </w:tcPr>
          <w:p w14:paraId="30A3E6A1"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20</w:t>
            </w:r>
          </w:p>
        </w:tc>
        <w:tc>
          <w:tcPr>
            <w:tcW w:w="1337" w:type="dxa"/>
            <w:vMerge/>
            <w:vAlign w:val="center"/>
            <w:hideMark/>
          </w:tcPr>
          <w:p w14:paraId="1AD37167" w14:textId="77777777" w:rsidR="00836113" w:rsidRPr="0093607F" w:rsidRDefault="00836113" w:rsidP="000E6BA4">
            <w:pPr>
              <w:spacing w:after="0" w:line="240" w:lineRule="auto"/>
              <w:rPr>
                <w:rFonts w:ascii="Calibri" w:eastAsia="Times New Roman" w:hAnsi="Calibri" w:cs="Calibri"/>
                <w:color w:val="000000" w:themeColor="text1"/>
                <w:lang w:eastAsia="tr-TR"/>
              </w:rPr>
            </w:pPr>
          </w:p>
        </w:tc>
        <w:tc>
          <w:tcPr>
            <w:tcW w:w="1060" w:type="dxa"/>
            <w:shd w:val="clear" w:color="auto" w:fill="auto"/>
            <w:noWrap/>
            <w:vAlign w:val="center"/>
            <w:hideMark/>
          </w:tcPr>
          <w:p w14:paraId="3CB237C3"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SM</w:t>
            </w:r>
          </w:p>
        </w:tc>
      </w:tr>
      <w:tr w:rsidR="00836113" w:rsidRPr="0093607F" w14:paraId="174B9091" w14:textId="77777777" w:rsidTr="009E2D30">
        <w:trPr>
          <w:trHeight w:val="300"/>
        </w:trPr>
        <w:tc>
          <w:tcPr>
            <w:tcW w:w="973" w:type="dxa"/>
            <w:shd w:val="clear" w:color="auto" w:fill="auto"/>
            <w:vAlign w:val="center"/>
            <w:hideMark/>
          </w:tcPr>
          <w:p w14:paraId="7AD4A731"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SK-2</w:t>
            </w:r>
          </w:p>
        </w:tc>
        <w:tc>
          <w:tcPr>
            <w:tcW w:w="959" w:type="dxa"/>
            <w:shd w:val="clear" w:color="auto" w:fill="auto"/>
            <w:vAlign w:val="center"/>
            <w:hideMark/>
          </w:tcPr>
          <w:p w14:paraId="4B1EF85D"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8-20</w:t>
            </w:r>
          </w:p>
        </w:tc>
        <w:tc>
          <w:tcPr>
            <w:tcW w:w="958" w:type="dxa"/>
            <w:vMerge/>
            <w:vAlign w:val="center"/>
            <w:hideMark/>
          </w:tcPr>
          <w:p w14:paraId="7E2AE179" w14:textId="77777777" w:rsidR="00836113" w:rsidRPr="0093607F" w:rsidRDefault="00836113" w:rsidP="000E6BA4">
            <w:pPr>
              <w:spacing w:after="0" w:line="240" w:lineRule="auto"/>
              <w:rPr>
                <w:rFonts w:ascii="Calibri" w:eastAsia="Times New Roman" w:hAnsi="Calibri" w:cs="Calibri"/>
                <w:color w:val="000000" w:themeColor="text1"/>
                <w:lang w:eastAsia="tr-TR"/>
              </w:rPr>
            </w:pPr>
          </w:p>
        </w:tc>
        <w:tc>
          <w:tcPr>
            <w:tcW w:w="957" w:type="dxa"/>
            <w:shd w:val="clear" w:color="auto" w:fill="auto"/>
            <w:vAlign w:val="center"/>
            <w:hideMark/>
          </w:tcPr>
          <w:p w14:paraId="4E18C90E"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26</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4</w:t>
            </w:r>
          </w:p>
        </w:tc>
        <w:tc>
          <w:tcPr>
            <w:tcW w:w="958" w:type="dxa"/>
            <w:shd w:val="clear" w:color="auto" w:fill="auto"/>
            <w:vAlign w:val="center"/>
            <w:hideMark/>
          </w:tcPr>
          <w:p w14:paraId="27E5FFB8"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84</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65</w:t>
            </w:r>
          </w:p>
        </w:tc>
        <w:tc>
          <w:tcPr>
            <w:tcW w:w="958" w:type="dxa"/>
            <w:shd w:val="clear" w:color="auto" w:fill="auto"/>
            <w:vAlign w:val="center"/>
            <w:hideMark/>
          </w:tcPr>
          <w:p w14:paraId="3D900352"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21</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96</w:t>
            </w:r>
          </w:p>
        </w:tc>
        <w:tc>
          <w:tcPr>
            <w:tcW w:w="1337" w:type="dxa"/>
            <w:vMerge/>
            <w:vAlign w:val="center"/>
            <w:hideMark/>
          </w:tcPr>
          <w:p w14:paraId="58DC3395" w14:textId="77777777" w:rsidR="00836113" w:rsidRPr="0093607F" w:rsidRDefault="00836113" w:rsidP="000E6BA4">
            <w:pPr>
              <w:spacing w:after="0" w:line="240" w:lineRule="auto"/>
              <w:rPr>
                <w:rFonts w:ascii="Calibri" w:eastAsia="Times New Roman" w:hAnsi="Calibri" w:cs="Calibri"/>
                <w:color w:val="000000" w:themeColor="text1"/>
                <w:lang w:eastAsia="tr-TR"/>
              </w:rPr>
            </w:pPr>
          </w:p>
        </w:tc>
        <w:tc>
          <w:tcPr>
            <w:tcW w:w="1060" w:type="dxa"/>
            <w:shd w:val="clear" w:color="auto" w:fill="auto"/>
            <w:noWrap/>
            <w:vAlign w:val="center"/>
            <w:hideMark/>
          </w:tcPr>
          <w:p w14:paraId="12B3D052" w14:textId="77777777" w:rsidR="00836113" w:rsidRPr="0093607F" w:rsidRDefault="00836113" w:rsidP="000E6BA4">
            <w:pPr>
              <w:spacing w:after="0" w:line="240" w:lineRule="auto"/>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SM</w:t>
            </w:r>
          </w:p>
        </w:tc>
      </w:tr>
    </w:tbl>
    <w:p w14:paraId="0F6A6691" w14:textId="77777777" w:rsidR="00836113" w:rsidRPr="00801C1F" w:rsidRDefault="00836113" w:rsidP="008D2C40">
      <w:pPr>
        <w:spacing w:line="360" w:lineRule="auto"/>
        <w:jc w:val="both"/>
        <w:rPr>
          <w:rFonts w:ascii="Times New Roman" w:hAnsi="Times New Roman" w:cs="Times New Roman"/>
          <w:color w:val="000000" w:themeColor="text1"/>
          <w:sz w:val="24"/>
          <w:szCs w:val="24"/>
        </w:rPr>
      </w:pPr>
    </w:p>
    <w:p w14:paraId="4D787450" w14:textId="669F3AB8" w:rsidR="0028440E" w:rsidRPr="0093607F" w:rsidRDefault="005708AB" w:rsidP="008D2C40">
      <w:pPr>
        <w:spacing w:line="360" w:lineRule="auto"/>
        <w:jc w:val="both"/>
        <w:rPr>
          <w:rFonts w:ascii="Times New Roman" w:hAnsi="Times New Roman" w:cs="Times New Roman"/>
          <w:color w:val="000000" w:themeColor="text1"/>
          <w:sz w:val="24"/>
          <w:szCs w:val="24"/>
        </w:rPr>
      </w:pPr>
      <w:r w:rsidRPr="00801C1F">
        <w:rPr>
          <w:rFonts w:ascii="Times New Roman" w:hAnsi="Times New Roman" w:cs="Times New Roman"/>
          <w:color w:val="000000" w:themeColor="text1"/>
          <w:sz w:val="24"/>
          <w:szCs w:val="24"/>
        </w:rPr>
        <w:t>F</w:t>
      </w:r>
      <w:r w:rsidR="00CF65E5" w:rsidRPr="00801C1F">
        <w:rPr>
          <w:rFonts w:ascii="Times New Roman" w:hAnsi="Times New Roman" w:cs="Times New Roman"/>
          <w:color w:val="000000" w:themeColor="text1"/>
          <w:sz w:val="24"/>
          <w:szCs w:val="24"/>
        </w:rPr>
        <w:t>arklı derinliklerde gerçekleştirilen SPT vuruş sayısını</w:t>
      </w:r>
      <w:r w:rsidRPr="00801C1F">
        <w:rPr>
          <w:rFonts w:ascii="Times New Roman" w:hAnsi="Times New Roman" w:cs="Times New Roman"/>
          <w:color w:val="000000" w:themeColor="text1"/>
          <w:sz w:val="24"/>
          <w:szCs w:val="24"/>
        </w:rPr>
        <w:t>n</w:t>
      </w:r>
      <w:r w:rsidR="007E52E6" w:rsidRPr="00801C1F">
        <w:rPr>
          <w:rFonts w:ascii="Times New Roman" w:hAnsi="Times New Roman" w:cs="Times New Roman"/>
          <w:color w:val="000000" w:themeColor="text1"/>
          <w:sz w:val="24"/>
          <w:szCs w:val="24"/>
        </w:rPr>
        <w:t>.</w:t>
      </w:r>
      <w:r w:rsidR="000A2D66" w:rsidRPr="00801C1F">
        <w:rPr>
          <w:rFonts w:ascii="Times New Roman" w:hAnsi="Times New Roman" w:cs="Times New Roman"/>
          <w:color w:val="000000" w:themeColor="text1"/>
          <w:sz w:val="24"/>
          <w:szCs w:val="24"/>
        </w:rPr>
        <w:t xml:space="preserve"> efektif gerilmeye</w:t>
      </w:r>
      <w:r w:rsidR="000A2D66">
        <w:rPr>
          <w:rFonts w:ascii="Times New Roman" w:hAnsi="Times New Roman" w:cs="Times New Roman"/>
          <w:color w:val="000000" w:themeColor="text1"/>
          <w:sz w:val="24"/>
          <w:szCs w:val="24"/>
        </w:rPr>
        <w:t xml:space="preserve"> göre </w:t>
      </w:r>
      <w:r w:rsidR="00E148DE" w:rsidRPr="0093607F">
        <w:rPr>
          <w:rFonts w:ascii="Times New Roman" w:hAnsi="Times New Roman" w:cs="Times New Roman"/>
          <w:color w:val="000000" w:themeColor="text1"/>
          <w:sz w:val="24"/>
          <w:szCs w:val="24"/>
        </w:rPr>
        <w:t xml:space="preserve">düzeltilmesi </w:t>
      </w:r>
      <w:r w:rsidR="00E73E12" w:rsidRPr="0093607F">
        <w:rPr>
          <w:rFonts w:ascii="Times New Roman" w:hAnsi="Times New Roman" w:cs="Times New Roman"/>
          <w:color w:val="000000" w:themeColor="text1"/>
          <w:sz w:val="24"/>
          <w:szCs w:val="24"/>
        </w:rPr>
        <w:t>(</w:t>
      </w:r>
      <w:r w:rsidR="00E73E12" w:rsidRPr="0093607F">
        <w:rPr>
          <w:rFonts w:ascii="Times New Roman" w:eastAsia="Times New Roman" w:hAnsi="Times New Roman" w:cs="Times New Roman"/>
          <w:color w:val="000000" w:themeColor="text1"/>
          <w:sz w:val="24"/>
          <w:szCs w:val="24"/>
          <w:lang w:eastAsia="ar-SA"/>
        </w:rPr>
        <w:t>N</w:t>
      </w:r>
      <w:r w:rsidR="00447004">
        <w:rPr>
          <w:rFonts w:ascii="Times New Roman" w:eastAsia="Times New Roman" w:hAnsi="Times New Roman" w:cs="Times New Roman"/>
          <w:color w:val="000000" w:themeColor="text1"/>
          <w:sz w:val="24"/>
          <w:szCs w:val="24"/>
          <w:lang w:eastAsia="ar-SA"/>
        </w:rPr>
        <w:sym w:font="Symbol" w:char="F0A2"/>
      </w:r>
      <w:r w:rsidR="00E73E12" w:rsidRPr="0093607F">
        <w:rPr>
          <w:rFonts w:ascii="Times New Roman" w:eastAsia="Times New Roman" w:hAnsi="Times New Roman" w:cs="Times New Roman"/>
          <w:color w:val="000000" w:themeColor="text1"/>
          <w:sz w:val="24"/>
          <w:szCs w:val="24"/>
          <w:lang w:eastAsia="ar-SA"/>
        </w:rPr>
        <w:t xml:space="preserve">) </w:t>
      </w:r>
      <w:r w:rsidR="00E148DE" w:rsidRPr="0093607F">
        <w:rPr>
          <w:rFonts w:ascii="Times New Roman" w:hAnsi="Times New Roman" w:cs="Times New Roman"/>
          <w:color w:val="000000" w:themeColor="text1"/>
          <w:sz w:val="24"/>
          <w:szCs w:val="24"/>
        </w:rPr>
        <w:t>gerekli görül</w:t>
      </w:r>
      <w:r w:rsidR="00801C1F">
        <w:rPr>
          <w:rFonts w:ascii="Times New Roman" w:hAnsi="Times New Roman" w:cs="Times New Roman"/>
          <w:color w:val="000000" w:themeColor="text1"/>
          <w:sz w:val="24"/>
          <w:szCs w:val="24"/>
        </w:rPr>
        <w:t>müş olup</w:t>
      </w:r>
      <w:r w:rsidR="00E148DE" w:rsidRPr="0093607F">
        <w:rPr>
          <w:rFonts w:ascii="Times New Roman" w:hAnsi="Times New Roman" w:cs="Times New Roman"/>
          <w:color w:val="000000" w:themeColor="text1"/>
          <w:sz w:val="24"/>
          <w:szCs w:val="24"/>
        </w:rPr>
        <w:t xml:space="preserve"> </w:t>
      </w:r>
      <w:r w:rsidR="00E148DE" w:rsidRPr="0093607F">
        <w:rPr>
          <w:rFonts w:ascii="Times New Roman" w:eastAsia="Times New Roman" w:hAnsi="Times New Roman" w:cs="Times New Roman"/>
          <w:color w:val="000000" w:themeColor="text1"/>
          <w:sz w:val="24"/>
          <w:szCs w:val="24"/>
          <w:lang w:eastAsia="ar-SA"/>
        </w:rPr>
        <w:t xml:space="preserve">Seed ve </w:t>
      </w:r>
      <w:r w:rsidR="00F446D2">
        <w:rPr>
          <w:rFonts w:ascii="Times New Roman" w:eastAsia="Times New Roman" w:hAnsi="Times New Roman" w:cs="Times New Roman"/>
          <w:color w:val="000000" w:themeColor="text1"/>
          <w:sz w:val="24"/>
          <w:szCs w:val="24"/>
          <w:lang w:eastAsia="ar-SA"/>
        </w:rPr>
        <w:t>Idriss</w:t>
      </w:r>
      <w:r w:rsidR="00E148DE" w:rsidRPr="0093607F">
        <w:rPr>
          <w:rFonts w:ascii="Times New Roman" w:eastAsia="Times New Roman" w:hAnsi="Times New Roman" w:cs="Times New Roman"/>
          <w:color w:val="000000" w:themeColor="text1"/>
          <w:sz w:val="24"/>
          <w:szCs w:val="24"/>
          <w:lang w:eastAsia="ar-SA"/>
        </w:rPr>
        <w:t>s (19</w:t>
      </w:r>
      <w:r w:rsidR="00943CBB" w:rsidRPr="0093607F">
        <w:rPr>
          <w:rFonts w:ascii="Times New Roman" w:eastAsia="Times New Roman" w:hAnsi="Times New Roman" w:cs="Times New Roman"/>
          <w:color w:val="000000" w:themeColor="text1"/>
          <w:sz w:val="24"/>
          <w:szCs w:val="24"/>
          <w:lang w:eastAsia="ar-SA"/>
        </w:rPr>
        <w:t>71</w:t>
      </w:r>
      <w:r w:rsidR="00E148DE" w:rsidRPr="0093607F">
        <w:rPr>
          <w:rFonts w:ascii="Times New Roman" w:eastAsia="Times New Roman" w:hAnsi="Times New Roman" w:cs="Times New Roman"/>
          <w:color w:val="000000" w:themeColor="text1"/>
          <w:sz w:val="24"/>
          <w:szCs w:val="24"/>
          <w:lang w:eastAsia="ar-SA"/>
        </w:rPr>
        <w:t xml:space="preserve">) tarafından </w:t>
      </w:r>
      <w:r w:rsidR="005347B4" w:rsidRPr="0093607F">
        <w:rPr>
          <w:rFonts w:ascii="Times New Roman" w:eastAsia="Times New Roman" w:hAnsi="Times New Roman" w:cs="Times New Roman"/>
          <w:color w:val="000000" w:themeColor="text1"/>
          <w:sz w:val="24"/>
          <w:szCs w:val="24"/>
          <w:lang w:eastAsia="ar-SA"/>
        </w:rPr>
        <w:t xml:space="preserve">önerilen </w:t>
      </w:r>
      <w:r w:rsidR="00E148DE" w:rsidRPr="0093607F">
        <w:rPr>
          <w:rFonts w:ascii="Times New Roman" w:hAnsi="Times New Roman" w:cs="Times New Roman"/>
          <w:color w:val="000000" w:themeColor="text1"/>
          <w:sz w:val="24"/>
          <w:szCs w:val="24"/>
        </w:rPr>
        <w:t xml:space="preserve">bağıntılar </w:t>
      </w:r>
      <w:r w:rsidR="005347B4" w:rsidRPr="0093607F">
        <w:rPr>
          <w:rFonts w:ascii="Times New Roman" w:hAnsi="Times New Roman" w:cs="Times New Roman"/>
          <w:color w:val="000000" w:themeColor="text1"/>
          <w:sz w:val="24"/>
          <w:szCs w:val="24"/>
        </w:rPr>
        <w:t>kullanılmıştır</w:t>
      </w:r>
      <w:r w:rsidR="00E148DE" w:rsidRPr="0093607F">
        <w:rPr>
          <w:rFonts w:ascii="Times New Roman" w:hAnsi="Times New Roman" w:cs="Times New Roman"/>
          <w:color w:val="000000" w:themeColor="text1"/>
          <w:sz w:val="24"/>
          <w:szCs w:val="24"/>
        </w:rPr>
        <w:t xml:space="preserve">. </w:t>
      </w:r>
    </w:p>
    <w:p w14:paraId="737A7BB2" w14:textId="3470A7CF" w:rsidR="00825B55" w:rsidRDefault="005D66C4" w:rsidP="008D2C40">
      <w:pPr>
        <w:spacing w:after="0" w:line="360" w:lineRule="auto"/>
        <w:contextualSpacing/>
        <w:rPr>
          <w:rFonts w:ascii="Times New Roman" w:eastAsia="Times New Roman" w:hAnsi="Times New Roman" w:cs="Times New Roman"/>
          <w:color w:val="000000" w:themeColor="text1"/>
          <w:sz w:val="24"/>
          <w:szCs w:val="24"/>
          <w:lang w:eastAsia="ar-SA"/>
        </w:rPr>
      </w:pPr>
      <w:r w:rsidRPr="0093607F">
        <w:rPr>
          <w:rFonts w:ascii="Times New Roman" w:eastAsia="Times New Roman" w:hAnsi="Times New Roman" w:cs="Times New Roman"/>
          <w:color w:val="000000" w:themeColor="text1"/>
          <w:sz w:val="24"/>
          <w:szCs w:val="24"/>
          <w:lang w:eastAsia="ar-SA"/>
        </w:rPr>
        <w:t xml:space="preserve"> </w:t>
      </w:r>
      <w:r w:rsidRPr="0093607F">
        <w:rPr>
          <w:rFonts w:ascii="Times New Roman" w:eastAsia="Times New Roman" w:hAnsi="Times New Roman" w:cs="Times New Roman"/>
          <w:color w:val="000000" w:themeColor="text1"/>
          <w:sz w:val="24"/>
          <w:szCs w:val="24"/>
          <w:lang w:eastAsia="ar-SA"/>
        </w:rPr>
        <w:tab/>
      </w:r>
      <w:r w:rsidRPr="0093607F">
        <w:rPr>
          <w:rFonts w:ascii="Times New Roman" w:eastAsia="Times New Roman" w:hAnsi="Times New Roman" w:cs="Times New Roman"/>
          <w:color w:val="000000" w:themeColor="text1"/>
          <w:sz w:val="24"/>
          <w:szCs w:val="24"/>
          <w:lang w:eastAsia="ar-SA"/>
        </w:rPr>
        <w:tab/>
      </w:r>
      <w:r w:rsidRPr="0093607F">
        <w:rPr>
          <w:rFonts w:ascii="Times New Roman" w:eastAsia="Times New Roman" w:hAnsi="Times New Roman" w:cs="Times New Roman"/>
          <w:color w:val="000000" w:themeColor="text1"/>
          <w:sz w:val="24"/>
          <w:szCs w:val="24"/>
          <w:lang w:eastAsia="ar-SA"/>
        </w:rPr>
        <w:tab/>
      </w:r>
      <w:r w:rsidRPr="0093607F">
        <w:rPr>
          <w:rFonts w:ascii="Times New Roman" w:eastAsia="Times New Roman" w:hAnsi="Times New Roman" w:cs="Times New Roman"/>
          <w:color w:val="000000" w:themeColor="text1"/>
          <w:sz w:val="24"/>
          <w:szCs w:val="24"/>
          <w:lang w:eastAsia="ar-SA"/>
        </w:rPr>
        <w:tab/>
      </w:r>
      <w:r w:rsidR="00825B55" w:rsidRPr="0093607F">
        <w:rPr>
          <w:rFonts w:ascii="Times New Roman" w:eastAsia="Times New Roman" w:hAnsi="Times New Roman" w:cs="Times New Roman"/>
          <w:color w:val="000000" w:themeColor="text1"/>
          <w:sz w:val="24"/>
          <w:szCs w:val="24"/>
          <w:lang w:eastAsia="ar-SA"/>
        </w:rPr>
        <w:t>N</w:t>
      </w:r>
      <w:r w:rsidR="00447004">
        <w:rPr>
          <w:rFonts w:ascii="Times New Roman" w:eastAsia="Times New Roman" w:hAnsi="Times New Roman" w:cs="Times New Roman"/>
          <w:color w:val="000000" w:themeColor="text1"/>
          <w:sz w:val="24"/>
          <w:szCs w:val="24"/>
          <w:lang w:eastAsia="ar-SA"/>
        </w:rPr>
        <w:sym w:font="Symbol" w:char="F0A2"/>
      </w:r>
      <w:r w:rsidR="00825B55" w:rsidRPr="0093607F">
        <w:rPr>
          <w:rFonts w:ascii="Times New Roman" w:eastAsia="Times New Roman" w:hAnsi="Times New Roman" w:cs="Times New Roman"/>
          <w:color w:val="000000" w:themeColor="text1"/>
          <w:sz w:val="24"/>
          <w:szCs w:val="24"/>
          <w:lang w:eastAsia="ar-SA"/>
        </w:rPr>
        <w:t xml:space="preserve"> = C</w:t>
      </w:r>
      <w:r w:rsidR="00825B55" w:rsidRPr="0093607F">
        <w:rPr>
          <w:rFonts w:ascii="Times New Roman" w:eastAsia="Times New Roman" w:hAnsi="Times New Roman" w:cs="Times New Roman"/>
          <w:color w:val="000000" w:themeColor="text1"/>
          <w:sz w:val="24"/>
          <w:szCs w:val="24"/>
          <w:vertAlign w:val="subscript"/>
          <w:lang w:eastAsia="ar-SA"/>
        </w:rPr>
        <w:t>N</w:t>
      </w:r>
      <w:r w:rsidR="00BC2A5E" w:rsidRPr="0093607F">
        <w:rPr>
          <w:rFonts w:ascii="Times New Roman" w:eastAsia="Times New Roman" w:hAnsi="Times New Roman" w:cs="Times New Roman"/>
          <w:color w:val="000000" w:themeColor="text1"/>
          <w:sz w:val="24"/>
          <w:szCs w:val="24"/>
          <w:lang w:eastAsia="ar-SA"/>
        </w:rPr>
        <w:t xml:space="preserve"> * N</w:t>
      </w:r>
      <w:r w:rsidRPr="0093607F">
        <w:rPr>
          <w:rFonts w:ascii="Times New Roman" w:eastAsia="Times New Roman" w:hAnsi="Times New Roman" w:cs="Times New Roman"/>
          <w:color w:val="000000" w:themeColor="text1"/>
          <w:sz w:val="24"/>
          <w:szCs w:val="24"/>
          <w:lang w:eastAsia="ar-SA"/>
        </w:rPr>
        <w:t xml:space="preserve">                                                                              </w:t>
      </w:r>
      <w:r w:rsidR="00BC2A5E" w:rsidRPr="0093607F">
        <w:rPr>
          <w:rFonts w:ascii="Times New Roman" w:eastAsia="Times New Roman" w:hAnsi="Times New Roman" w:cs="Times New Roman"/>
          <w:color w:val="000000" w:themeColor="text1"/>
          <w:sz w:val="24"/>
          <w:szCs w:val="24"/>
          <w:lang w:eastAsia="ar-SA"/>
        </w:rPr>
        <w:t xml:space="preserve"> (1)</w:t>
      </w:r>
      <w:r w:rsidR="00825B55" w:rsidRPr="0093607F">
        <w:rPr>
          <w:rFonts w:ascii="Times New Roman" w:eastAsia="Times New Roman" w:hAnsi="Times New Roman" w:cs="Times New Roman"/>
          <w:color w:val="000000" w:themeColor="text1"/>
          <w:sz w:val="24"/>
          <w:szCs w:val="24"/>
          <w:lang w:eastAsia="ar-SA"/>
        </w:rPr>
        <w:t xml:space="preserve"> </w:t>
      </w:r>
    </w:p>
    <w:p w14:paraId="652F86B2" w14:textId="77777777" w:rsidR="005708AB" w:rsidRDefault="005708AB" w:rsidP="008D2C40">
      <w:pPr>
        <w:spacing w:after="0" w:line="360" w:lineRule="auto"/>
        <w:contextualSpacing/>
        <w:rPr>
          <w:rFonts w:ascii="Times New Roman" w:eastAsia="Times New Roman" w:hAnsi="Times New Roman" w:cs="Times New Roman"/>
          <w:color w:val="000000" w:themeColor="text1"/>
          <w:sz w:val="24"/>
          <w:szCs w:val="24"/>
          <w:lang w:eastAsia="ar-SA"/>
        </w:rPr>
      </w:pPr>
    </w:p>
    <w:p w14:paraId="364D65AC" w14:textId="6C77C314" w:rsidR="00343DAF" w:rsidRPr="0093607F" w:rsidRDefault="0028440E" w:rsidP="008D2C40">
      <w:pPr>
        <w:spacing w:after="0" w:line="360" w:lineRule="auto"/>
        <w:contextualSpacing/>
        <w:rPr>
          <w:rFonts w:ascii="Times New Roman" w:eastAsia="Times New Roman" w:hAnsi="Times New Roman" w:cs="Times New Roman"/>
          <w:color w:val="000000" w:themeColor="text1"/>
          <w:sz w:val="24"/>
          <w:szCs w:val="24"/>
          <w:lang w:eastAsia="ar-SA"/>
        </w:rPr>
      </w:pPr>
      <w:r w:rsidRPr="0093607F">
        <w:rPr>
          <w:rFonts w:ascii="Times New Roman" w:eastAsia="Times New Roman" w:hAnsi="Times New Roman" w:cs="Times New Roman"/>
          <w:color w:val="000000" w:themeColor="text1"/>
          <w:sz w:val="24"/>
          <w:szCs w:val="24"/>
          <w:lang w:eastAsia="ar-SA"/>
        </w:rPr>
        <w:t xml:space="preserve">Burada </w:t>
      </w:r>
      <w:r w:rsidR="00CA5875" w:rsidRPr="0093607F">
        <w:rPr>
          <w:rFonts w:ascii="Times New Roman" w:eastAsia="Times New Roman" w:hAnsi="Times New Roman" w:cs="Times New Roman"/>
          <w:color w:val="000000" w:themeColor="text1"/>
          <w:sz w:val="24"/>
          <w:szCs w:val="24"/>
          <w:lang w:eastAsia="ar-SA"/>
        </w:rPr>
        <w:t>N</w:t>
      </w:r>
      <w:r w:rsidR="00CA5875" w:rsidRPr="000A2D66">
        <w:rPr>
          <w:rFonts w:ascii="Times New Roman" w:eastAsia="Times New Roman" w:hAnsi="Times New Roman" w:cs="Times New Roman"/>
          <w:color w:val="FF0000"/>
          <w:sz w:val="24"/>
          <w:szCs w:val="24"/>
          <w:lang w:eastAsia="ar-SA"/>
        </w:rPr>
        <w:t>’</w:t>
      </w:r>
      <w:r w:rsidR="00CA5875" w:rsidRPr="0093607F">
        <w:rPr>
          <w:rFonts w:ascii="Times New Roman" w:eastAsia="Times New Roman" w:hAnsi="Times New Roman" w:cs="Times New Roman"/>
          <w:color w:val="000000" w:themeColor="text1"/>
          <w:sz w:val="24"/>
          <w:szCs w:val="24"/>
          <w:lang w:eastAsia="ar-SA"/>
        </w:rPr>
        <w:t xml:space="preserve"> jeolojik gerilme düzeltmesi, </w:t>
      </w:r>
      <w:r w:rsidR="005347B4" w:rsidRPr="0093607F">
        <w:rPr>
          <w:rFonts w:ascii="Times New Roman" w:eastAsia="Times New Roman" w:hAnsi="Times New Roman" w:cs="Times New Roman"/>
          <w:color w:val="000000" w:themeColor="text1"/>
          <w:sz w:val="24"/>
          <w:szCs w:val="24"/>
          <w:lang w:eastAsia="ar-SA"/>
        </w:rPr>
        <w:t>C</w:t>
      </w:r>
      <w:r w:rsidR="005347B4" w:rsidRPr="0093607F">
        <w:rPr>
          <w:rFonts w:ascii="Times New Roman" w:eastAsia="Times New Roman" w:hAnsi="Times New Roman" w:cs="Times New Roman"/>
          <w:color w:val="000000" w:themeColor="text1"/>
          <w:sz w:val="24"/>
          <w:szCs w:val="24"/>
          <w:vertAlign w:val="subscript"/>
          <w:lang w:eastAsia="ar-SA"/>
        </w:rPr>
        <w:t>N</w:t>
      </w:r>
      <w:r w:rsidR="00943CBB" w:rsidRPr="0093607F">
        <w:rPr>
          <w:rFonts w:ascii="Times New Roman" w:eastAsia="Times New Roman" w:hAnsi="Times New Roman" w:cs="Times New Roman"/>
          <w:color w:val="000000" w:themeColor="text1"/>
          <w:sz w:val="24"/>
          <w:szCs w:val="24"/>
          <w:vertAlign w:val="subscript"/>
          <w:lang w:eastAsia="ar-SA"/>
        </w:rPr>
        <w:t xml:space="preserve"> </w:t>
      </w:r>
      <w:r w:rsidR="000A2D66">
        <w:rPr>
          <w:rFonts w:ascii="Times New Roman" w:eastAsia="Times New Roman" w:hAnsi="Times New Roman" w:cs="Times New Roman"/>
          <w:color w:val="000000" w:themeColor="text1"/>
          <w:sz w:val="24"/>
          <w:szCs w:val="24"/>
          <w:lang w:eastAsia="ar-SA"/>
        </w:rPr>
        <w:t>efektf gerilmeye göre düzeltme faktörü</w:t>
      </w:r>
      <w:r w:rsidR="00CA5875" w:rsidRPr="0093607F">
        <w:rPr>
          <w:rFonts w:ascii="Times New Roman" w:eastAsia="Times New Roman" w:hAnsi="Times New Roman" w:cs="Times New Roman"/>
          <w:color w:val="000000" w:themeColor="text1"/>
          <w:sz w:val="24"/>
          <w:szCs w:val="24"/>
          <w:lang w:eastAsia="ar-SA"/>
        </w:rPr>
        <w:t>, N ise SPT darbe sayıs</w:t>
      </w:r>
      <w:r w:rsidR="00C7545E" w:rsidRPr="0093607F">
        <w:rPr>
          <w:rFonts w:ascii="Times New Roman" w:eastAsia="Times New Roman" w:hAnsi="Times New Roman" w:cs="Times New Roman"/>
          <w:color w:val="000000" w:themeColor="text1"/>
          <w:sz w:val="24"/>
          <w:szCs w:val="24"/>
          <w:lang w:eastAsia="ar-SA"/>
        </w:rPr>
        <w:t>ı</w:t>
      </w:r>
      <w:r w:rsidR="00CA5875" w:rsidRPr="0093607F">
        <w:rPr>
          <w:rFonts w:ascii="Times New Roman" w:eastAsia="Times New Roman" w:hAnsi="Times New Roman" w:cs="Times New Roman"/>
          <w:color w:val="000000" w:themeColor="text1"/>
          <w:sz w:val="24"/>
          <w:szCs w:val="24"/>
          <w:lang w:eastAsia="ar-SA"/>
        </w:rPr>
        <w:t>dır.</w:t>
      </w:r>
      <w:r w:rsidR="005347B4" w:rsidRPr="0093607F">
        <w:rPr>
          <w:rFonts w:ascii="Times New Roman" w:eastAsia="Times New Roman" w:hAnsi="Times New Roman" w:cs="Times New Roman"/>
          <w:color w:val="000000" w:themeColor="text1"/>
          <w:sz w:val="24"/>
          <w:szCs w:val="24"/>
          <w:lang w:eastAsia="ar-SA"/>
        </w:rPr>
        <w:t xml:space="preserve"> C</w:t>
      </w:r>
      <w:r w:rsidR="005347B4" w:rsidRPr="0093607F">
        <w:rPr>
          <w:rFonts w:ascii="Times New Roman" w:eastAsia="Times New Roman" w:hAnsi="Times New Roman" w:cs="Times New Roman"/>
          <w:color w:val="000000" w:themeColor="text1"/>
          <w:sz w:val="24"/>
          <w:szCs w:val="24"/>
          <w:vertAlign w:val="subscript"/>
          <w:lang w:eastAsia="ar-SA"/>
        </w:rPr>
        <w:t>N</w:t>
      </w:r>
      <w:r w:rsidR="005347B4" w:rsidRPr="0093607F">
        <w:rPr>
          <w:rFonts w:ascii="Times New Roman" w:eastAsia="Times New Roman" w:hAnsi="Times New Roman" w:cs="Times New Roman"/>
          <w:color w:val="000000" w:themeColor="text1"/>
          <w:sz w:val="24"/>
          <w:szCs w:val="24"/>
          <w:lang w:eastAsia="ar-SA"/>
        </w:rPr>
        <w:t xml:space="preserve"> katsayıs</w:t>
      </w:r>
      <w:r w:rsidR="004C59EA" w:rsidRPr="0093607F">
        <w:rPr>
          <w:rFonts w:ascii="Times New Roman" w:eastAsia="Times New Roman" w:hAnsi="Times New Roman" w:cs="Times New Roman"/>
          <w:color w:val="000000" w:themeColor="text1"/>
          <w:sz w:val="24"/>
          <w:szCs w:val="24"/>
          <w:lang w:eastAsia="ar-SA"/>
        </w:rPr>
        <w:t>ı aşağıdaki bağıntı ile bulunur</w:t>
      </w:r>
      <w:r w:rsidR="00E923EF">
        <w:rPr>
          <w:rFonts w:ascii="Times New Roman" w:eastAsia="Times New Roman" w:hAnsi="Times New Roman" w:cs="Times New Roman"/>
          <w:color w:val="000000" w:themeColor="text1"/>
          <w:sz w:val="24"/>
          <w:szCs w:val="24"/>
          <w:lang w:eastAsia="ar-SA"/>
        </w:rPr>
        <w:t xml:space="preserve"> (atıf?)</w:t>
      </w:r>
      <w:r w:rsidR="004C59EA" w:rsidRPr="0093607F">
        <w:rPr>
          <w:rFonts w:ascii="Times New Roman" w:eastAsia="Times New Roman" w:hAnsi="Times New Roman" w:cs="Times New Roman"/>
          <w:color w:val="000000" w:themeColor="text1"/>
          <w:sz w:val="24"/>
          <w:szCs w:val="24"/>
          <w:lang w:eastAsia="ar-SA"/>
        </w:rPr>
        <w:t>.</w:t>
      </w:r>
    </w:p>
    <w:p w14:paraId="52425525" w14:textId="59C4267E" w:rsidR="00825B55" w:rsidRPr="0093607F" w:rsidRDefault="00825B55" w:rsidP="008D2C40">
      <w:pPr>
        <w:spacing w:after="0" w:line="360" w:lineRule="auto"/>
        <w:ind w:left="2124" w:firstLine="708"/>
        <w:rPr>
          <w:rFonts w:ascii="Times New Roman" w:eastAsia="Times New Roman" w:hAnsi="Times New Roman" w:cs="Times New Roman"/>
          <w:color w:val="000000" w:themeColor="text1"/>
          <w:sz w:val="24"/>
          <w:szCs w:val="24"/>
          <w:lang w:eastAsia="ar-SA"/>
        </w:rPr>
      </w:pPr>
      <w:r w:rsidRPr="0093607F">
        <w:rPr>
          <w:rFonts w:ascii="Times New Roman" w:eastAsia="Times New Roman" w:hAnsi="Times New Roman" w:cs="Times New Roman"/>
          <w:color w:val="000000" w:themeColor="text1"/>
          <w:sz w:val="24"/>
          <w:szCs w:val="24"/>
          <w:lang w:eastAsia="ar-SA"/>
        </w:rPr>
        <w:t>C</w:t>
      </w:r>
      <w:r w:rsidRPr="0093607F">
        <w:rPr>
          <w:rFonts w:ascii="Times New Roman" w:eastAsia="Times New Roman" w:hAnsi="Times New Roman" w:cs="Times New Roman"/>
          <w:color w:val="000000" w:themeColor="text1"/>
          <w:sz w:val="24"/>
          <w:szCs w:val="24"/>
          <w:vertAlign w:val="subscript"/>
          <w:lang w:eastAsia="ar-SA"/>
        </w:rPr>
        <w:t>N</w:t>
      </w:r>
      <w:r w:rsidRPr="0093607F">
        <w:rPr>
          <w:rFonts w:ascii="Times New Roman" w:eastAsia="Times New Roman" w:hAnsi="Times New Roman" w:cs="Times New Roman"/>
          <w:color w:val="000000" w:themeColor="text1"/>
          <w:sz w:val="24"/>
          <w:szCs w:val="24"/>
          <w:lang w:eastAsia="ar-SA"/>
        </w:rPr>
        <w:t xml:space="preserve"> = 0.85 log (145/σ</w:t>
      </w:r>
      <w:r w:rsidRPr="0093607F">
        <w:rPr>
          <w:rFonts w:ascii="Times New Roman" w:eastAsia="Times New Roman" w:hAnsi="Times New Roman" w:cs="Times New Roman"/>
          <w:color w:val="000000" w:themeColor="text1"/>
          <w:sz w:val="24"/>
          <w:szCs w:val="24"/>
          <w:vertAlign w:val="subscript"/>
          <w:lang w:eastAsia="ar-SA"/>
        </w:rPr>
        <w:t>vo</w:t>
      </w:r>
      <w:r w:rsidRPr="0093607F">
        <w:rPr>
          <w:rFonts w:ascii="Times New Roman" w:eastAsia="Times New Roman" w:hAnsi="Times New Roman" w:cs="Times New Roman"/>
          <w:color w:val="000000" w:themeColor="text1"/>
          <w:sz w:val="24"/>
          <w:szCs w:val="24"/>
          <w:vertAlign w:val="superscript"/>
          <w:lang w:eastAsia="ar-SA"/>
        </w:rPr>
        <w:t xml:space="preserve">' </w:t>
      </w:r>
      <w:r w:rsidRPr="0093607F">
        <w:rPr>
          <w:rFonts w:ascii="Times New Roman" w:eastAsia="Times New Roman" w:hAnsi="Times New Roman" w:cs="Times New Roman"/>
          <w:color w:val="000000" w:themeColor="text1"/>
          <w:sz w:val="24"/>
          <w:szCs w:val="24"/>
          <w:lang w:eastAsia="ar-SA"/>
        </w:rPr>
        <w:t xml:space="preserve">)  </w:t>
      </w:r>
      <w:r w:rsidR="005D66C4" w:rsidRPr="0093607F">
        <w:rPr>
          <w:rFonts w:ascii="Times New Roman" w:eastAsia="Times New Roman" w:hAnsi="Times New Roman" w:cs="Times New Roman"/>
          <w:color w:val="000000" w:themeColor="text1"/>
          <w:sz w:val="24"/>
          <w:szCs w:val="24"/>
          <w:lang w:eastAsia="ar-SA"/>
        </w:rPr>
        <w:t xml:space="preserve">                                                          </w:t>
      </w:r>
      <w:r w:rsidR="00BC2A5E" w:rsidRPr="0093607F">
        <w:rPr>
          <w:rFonts w:ascii="Times New Roman" w:eastAsia="Times New Roman" w:hAnsi="Times New Roman" w:cs="Times New Roman"/>
          <w:color w:val="000000" w:themeColor="text1"/>
          <w:sz w:val="24"/>
          <w:szCs w:val="24"/>
          <w:lang w:eastAsia="ar-SA"/>
        </w:rPr>
        <w:t>(2)</w:t>
      </w:r>
      <w:r w:rsidRPr="0093607F">
        <w:rPr>
          <w:rFonts w:ascii="Times New Roman" w:eastAsia="Times New Roman" w:hAnsi="Times New Roman" w:cs="Times New Roman"/>
          <w:color w:val="000000" w:themeColor="text1"/>
          <w:sz w:val="24"/>
          <w:szCs w:val="24"/>
          <w:lang w:eastAsia="ar-SA"/>
        </w:rPr>
        <w:t xml:space="preserve">  </w:t>
      </w:r>
      <w:r w:rsidR="002B1F95" w:rsidRPr="0093607F">
        <w:rPr>
          <w:rFonts w:ascii="Times New Roman" w:eastAsia="Times New Roman" w:hAnsi="Times New Roman" w:cs="Times New Roman"/>
          <w:color w:val="000000" w:themeColor="text1"/>
          <w:sz w:val="24"/>
          <w:szCs w:val="24"/>
          <w:lang w:eastAsia="ar-SA"/>
        </w:rPr>
        <w:t xml:space="preserve">                                                                                                       </w:t>
      </w:r>
      <w:r w:rsidRPr="0093607F">
        <w:rPr>
          <w:rFonts w:ascii="Times New Roman" w:eastAsia="Times New Roman" w:hAnsi="Times New Roman" w:cs="Times New Roman"/>
          <w:color w:val="000000" w:themeColor="text1"/>
          <w:sz w:val="24"/>
          <w:szCs w:val="24"/>
          <w:lang w:eastAsia="ar-SA"/>
        </w:rPr>
        <w:t xml:space="preserve"> </w:t>
      </w:r>
    </w:p>
    <w:p w14:paraId="55C9483A" w14:textId="66ACD260" w:rsidR="00DA7507" w:rsidRPr="0093607F" w:rsidRDefault="005D66C4" w:rsidP="008D2C40">
      <w:pPr>
        <w:spacing w:line="360" w:lineRule="auto"/>
        <w:rPr>
          <w:rFonts w:ascii="Times New Roman" w:eastAsia="Times New Roman" w:hAnsi="Times New Roman" w:cs="Times New Roman"/>
          <w:color w:val="000000" w:themeColor="text1"/>
          <w:sz w:val="24"/>
          <w:szCs w:val="24"/>
          <w:lang w:eastAsia="ar-SA"/>
        </w:rPr>
      </w:pPr>
      <w:r w:rsidRPr="0093607F">
        <w:rPr>
          <w:rFonts w:ascii="Times New Roman" w:eastAsia="Times New Roman" w:hAnsi="Times New Roman" w:cs="Times New Roman"/>
          <w:color w:val="000000" w:themeColor="text1"/>
          <w:sz w:val="24"/>
          <w:szCs w:val="24"/>
          <w:lang w:eastAsia="ar-SA"/>
        </w:rPr>
        <w:t xml:space="preserve"> burada </w:t>
      </w:r>
      <w:r w:rsidR="00825B55" w:rsidRPr="0093607F">
        <w:rPr>
          <w:rFonts w:ascii="Times New Roman" w:eastAsia="Times New Roman" w:hAnsi="Times New Roman" w:cs="Times New Roman"/>
          <w:color w:val="000000" w:themeColor="text1"/>
          <w:sz w:val="24"/>
          <w:szCs w:val="24"/>
          <w:lang w:eastAsia="ar-SA"/>
        </w:rPr>
        <w:t>σ</w:t>
      </w:r>
      <w:r w:rsidR="00825B55" w:rsidRPr="0093607F">
        <w:rPr>
          <w:rFonts w:ascii="Times New Roman" w:eastAsia="Times New Roman" w:hAnsi="Times New Roman" w:cs="Times New Roman"/>
          <w:color w:val="000000" w:themeColor="text1"/>
          <w:sz w:val="24"/>
          <w:szCs w:val="24"/>
          <w:vertAlign w:val="subscript"/>
          <w:lang w:eastAsia="ar-SA"/>
        </w:rPr>
        <w:t>vo</w:t>
      </w:r>
      <w:r w:rsidR="00825B55" w:rsidRPr="0093607F">
        <w:rPr>
          <w:rFonts w:ascii="Times New Roman" w:eastAsia="Times New Roman" w:hAnsi="Times New Roman" w:cs="Times New Roman"/>
          <w:color w:val="000000" w:themeColor="text1"/>
          <w:sz w:val="24"/>
          <w:szCs w:val="24"/>
          <w:vertAlign w:val="superscript"/>
          <w:lang w:eastAsia="ar-SA"/>
        </w:rPr>
        <w:t>'</w:t>
      </w:r>
      <w:r w:rsidR="00CF7F85" w:rsidRPr="0093607F">
        <w:rPr>
          <w:rFonts w:ascii="Times New Roman" w:eastAsia="Times New Roman" w:hAnsi="Times New Roman" w:cs="Times New Roman"/>
          <w:color w:val="000000" w:themeColor="text1"/>
          <w:sz w:val="24"/>
          <w:szCs w:val="24"/>
          <w:lang w:eastAsia="ar-SA"/>
        </w:rPr>
        <w:t xml:space="preserve"> efektif düşey gerilmedir.</w:t>
      </w:r>
    </w:p>
    <w:p w14:paraId="549EA490" w14:textId="62518522" w:rsidR="00825B55" w:rsidRPr="0093607F" w:rsidRDefault="00CF7F85" w:rsidP="008D2C40">
      <w:pPr>
        <w:spacing w:line="360" w:lineRule="auto"/>
        <w:jc w:val="both"/>
        <w:rPr>
          <w:rFonts w:ascii="Times New Roman" w:eastAsia="Times New Roman" w:hAnsi="Times New Roman" w:cs="Times New Roman"/>
          <w:color w:val="000000" w:themeColor="text1"/>
          <w:sz w:val="24"/>
          <w:szCs w:val="24"/>
          <w:lang w:eastAsia="ar-SA"/>
        </w:rPr>
      </w:pPr>
      <w:r w:rsidRPr="0093607F">
        <w:rPr>
          <w:rFonts w:ascii="Times New Roman" w:eastAsia="Times New Roman" w:hAnsi="Times New Roman" w:cs="Times New Roman"/>
          <w:color w:val="000000" w:themeColor="text1"/>
          <w:sz w:val="24"/>
          <w:szCs w:val="24"/>
          <w:lang w:eastAsia="ar-SA"/>
        </w:rPr>
        <w:t>SPT</w:t>
      </w:r>
      <w:r w:rsidR="00447004">
        <w:rPr>
          <w:rFonts w:ascii="Times New Roman" w:eastAsia="Times New Roman" w:hAnsi="Times New Roman" w:cs="Times New Roman"/>
          <w:color w:val="000000" w:themeColor="text1"/>
          <w:sz w:val="24"/>
          <w:szCs w:val="24"/>
          <w:lang w:eastAsia="ar-SA"/>
        </w:rPr>
        <w:t>’de</w:t>
      </w:r>
      <w:r w:rsidRPr="0093607F">
        <w:rPr>
          <w:rFonts w:ascii="Times New Roman" w:eastAsia="Times New Roman" w:hAnsi="Times New Roman" w:cs="Times New Roman"/>
          <w:color w:val="000000" w:themeColor="text1"/>
          <w:sz w:val="24"/>
          <w:szCs w:val="24"/>
          <w:lang w:eastAsia="ar-SA"/>
        </w:rPr>
        <w:t xml:space="preserve"> </w:t>
      </w:r>
      <w:r w:rsidR="0019721D" w:rsidRPr="0093607F">
        <w:rPr>
          <w:rFonts w:ascii="Times New Roman" w:eastAsia="Times New Roman" w:hAnsi="Times New Roman" w:cs="Times New Roman"/>
          <w:color w:val="000000" w:themeColor="text1"/>
          <w:sz w:val="24"/>
          <w:szCs w:val="24"/>
          <w:lang w:eastAsia="ar-SA"/>
        </w:rPr>
        <w:t xml:space="preserve">zemine doğru </w:t>
      </w:r>
      <w:r w:rsidRPr="0093607F">
        <w:rPr>
          <w:rFonts w:ascii="Times New Roman" w:eastAsia="Times New Roman" w:hAnsi="Times New Roman" w:cs="Times New Roman"/>
          <w:color w:val="000000" w:themeColor="text1"/>
          <w:sz w:val="24"/>
          <w:szCs w:val="24"/>
          <w:lang w:eastAsia="ar-SA"/>
        </w:rPr>
        <w:t>çakma işlemi esnasında bir</w:t>
      </w:r>
      <w:r w:rsidR="00943CBB" w:rsidRPr="0093607F">
        <w:rPr>
          <w:rFonts w:ascii="Times New Roman" w:eastAsia="Times New Roman" w:hAnsi="Times New Roman" w:cs="Times New Roman"/>
          <w:color w:val="000000" w:themeColor="text1"/>
          <w:sz w:val="24"/>
          <w:szCs w:val="24"/>
          <w:lang w:eastAsia="ar-SA"/>
        </w:rPr>
        <w:t xml:space="preserve"> </w:t>
      </w:r>
      <w:r w:rsidRPr="0093607F">
        <w:rPr>
          <w:rFonts w:ascii="Times New Roman" w:eastAsia="Times New Roman" w:hAnsi="Times New Roman" w:cs="Times New Roman"/>
          <w:color w:val="000000" w:themeColor="text1"/>
          <w:sz w:val="24"/>
          <w:szCs w:val="24"/>
          <w:lang w:eastAsia="ar-SA"/>
        </w:rPr>
        <w:t xml:space="preserve">miktar su zeminden uzaklaşamayacaktır. Bundan dolayı </w:t>
      </w:r>
      <w:r w:rsidR="0019721D" w:rsidRPr="0093607F">
        <w:rPr>
          <w:rFonts w:ascii="Times New Roman" w:eastAsia="Times New Roman" w:hAnsi="Times New Roman" w:cs="Times New Roman"/>
          <w:color w:val="000000" w:themeColor="text1"/>
          <w:sz w:val="24"/>
          <w:szCs w:val="24"/>
          <w:lang w:eastAsia="ar-SA"/>
        </w:rPr>
        <w:t xml:space="preserve">zeminin direncine etki eden </w:t>
      </w:r>
      <w:r w:rsidR="0066359D" w:rsidRPr="0093607F">
        <w:rPr>
          <w:rFonts w:ascii="Times New Roman" w:eastAsia="Times New Roman" w:hAnsi="Times New Roman" w:cs="Times New Roman"/>
          <w:color w:val="000000" w:themeColor="text1"/>
          <w:sz w:val="24"/>
          <w:szCs w:val="24"/>
          <w:lang w:eastAsia="ar-SA"/>
        </w:rPr>
        <w:t>negatif bir basınç oluşacaktır.</w:t>
      </w:r>
      <w:r w:rsidRPr="0093607F">
        <w:rPr>
          <w:rFonts w:ascii="Times New Roman" w:eastAsia="Times New Roman" w:hAnsi="Times New Roman" w:cs="Times New Roman"/>
          <w:color w:val="000000" w:themeColor="text1"/>
          <w:sz w:val="24"/>
          <w:szCs w:val="24"/>
          <w:lang w:eastAsia="ar-SA"/>
        </w:rPr>
        <w:t xml:space="preserve"> Bu etkiyi göz önüne alarak </w:t>
      </w:r>
      <w:r w:rsidR="005D66C4" w:rsidRPr="0093607F">
        <w:rPr>
          <w:rFonts w:ascii="Times New Roman" w:hAnsi="Times New Roman" w:cs="Times New Roman"/>
          <w:color w:val="000000" w:themeColor="text1"/>
          <w:sz w:val="24"/>
          <w:szCs w:val="24"/>
        </w:rPr>
        <w:t>Terzaghi ve Peck</w:t>
      </w:r>
      <w:r w:rsidR="00FB749E" w:rsidRPr="0093607F">
        <w:rPr>
          <w:rFonts w:ascii="Times New Roman" w:hAnsi="Times New Roman" w:cs="Times New Roman"/>
          <w:color w:val="000000" w:themeColor="text1"/>
          <w:sz w:val="24"/>
          <w:szCs w:val="24"/>
        </w:rPr>
        <w:t xml:space="preserve"> (1948</w:t>
      </w:r>
      <w:r w:rsidR="00FB749E" w:rsidRPr="0093607F">
        <w:rPr>
          <w:rFonts w:ascii="Times New Roman" w:eastAsia="Times New Roman" w:hAnsi="Times New Roman" w:cs="Times New Roman"/>
          <w:color w:val="000000" w:themeColor="text1"/>
          <w:sz w:val="24"/>
          <w:szCs w:val="24"/>
          <w:lang w:eastAsia="ar-SA"/>
        </w:rPr>
        <w:t xml:space="preserve">) </w:t>
      </w:r>
      <w:r w:rsidRPr="0093607F">
        <w:rPr>
          <w:rFonts w:ascii="Times New Roman" w:eastAsia="Times New Roman" w:hAnsi="Times New Roman" w:cs="Times New Roman"/>
          <w:color w:val="000000" w:themeColor="text1"/>
          <w:sz w:val="24"/>
          <w:szCs w:val="24"/>
          <w:lang w:eastAsia="ar-SA"/>
        </w:rPr>
        <w:t>aşağıda önerdiği bağıntıyla yeraltı suyu e</w:t>
      </w:r>
      <w:r w:rsidR="0066359D" w:rsidRPr="0093607F">
        <w:rPr>
          <w:rFonts w:ascii="Times New Roman" w:eastAsia="Times New Roman" w:hAnsi="Times New Roman" w:cs="Times New Roman"/>
          <w:color w:val="000000" w:themeColor="text1"/>
          <w:sz w:val="24"/>
          <w:szCs w:val="24"/>
          <w:lang w:eastAsia="ar-SA"/>
        </w:rPr>
        <w:t>tki düzelmesini (N”) önermiştir.</w:t>
      </w:r>
    </w:p>
    <w:p w14:paraId="651C0047" w14:textId="5F704743" w:rsidR="00825B55" w:rsidRPr="0093607F" w:rsidRDefault="00825B55" w:rsidP="008D2C40">
      <w:pPr>
        <w:spacing w:line="360" w:lineRule="auto"/>
        <w:ind w:left="2124" w:firstLine="708"/>
        <w:rPr>
          <w:rFonts w:ascii="Times New Roman" w:eastAsia="Times New Roman" w:hAnsi="Times New Roman" w:cs="Times New Roman"/>
          <w:color w:val="000000" w:themeColor="text1"/>
          <w:lang w:eastAsia="ar-SA"/>
        </w:rPr>
      </w:pPr>
      <w:r w:rsidRPr="0093607F">
        <w:rPr>
          <w:rFonts w:ascii="Times New Roman" w:eastAsia="Times New Roman" w:hAnsi="Times New Roman" w:cs="Times New Roman"/>
          <w:color w:val="000000" w:themeColor="text1"/>
          <w:lang w:eastAsia="ar-SA"/>
        </w:rPr>
        <w:t>N</w:t>
      </w:r>
      <w:r w:rsidRPr="000A2D66">
        <w:rPr>
          <w:rFonts w:ascii="Times New Roman" w:eastAsia="Times New Roman" w:hAnsi="Times New Roman" w:cs="Times New Roman"/>
          <w:color w:val="000000" w:themeColor="text1"/>
          <w:lang w:eastAsia="ar-SA"/>
        </w:rPr>
        <w:t>”</w:t>
      </w:r>
      <w:r w:rsidRPr="0093607F">
        <w:rPr>
          <w:rFonts w:ascii="Times New Roman" w:eastAsia="Times New Roman" w:hAnsi="Times New Roman" w:cs="Times New Roman"/>
          <w:color w:val="000000" w:themeColor="text1"/>
          <w:lang w:eastAsia="ar-SA"/>
        </w:rPr>
        <w:t xml:space="preserve"> = 15 + 0.5*(N-15) </w:t>
      </w:r>
      <w:r w:rsidR="005D66C4" w:rsidRPr="0093607F">
        <w:rPr>
          <w:rFonts w:ascii="Times New Roman" w:eastAsia="Times New Roman" w:hAnsi="Times New Roman" w:cs="Times New Roman"/>
          <w:color w:val="000000" w:themeColor="text1"/>
          <w:lang w:eastAsia="ar-SA"/>
        </w:rPr>
        <w:tab/>
      </w:r>
      <w:r w:rsidR="005D66C4" w:rsidRPr="0093607F">
        <w:rPr>
          <w:rFonts w:ascii="Times New Roman" w:eastAsia="Times New Roman" w:hAnsi="Times New Roman" w:cs="Times New Roman"/>
          <w:color w:val="000000" w:themeColor="text1"/>
          <w:lang w:eastAsia="ar-SA"/>
        </w:rPr>
        <w:tab/>
      </w:r>
      <w:r w:rsidR="005D66C4" w:rsidRPr="0093607F">
        <w:rPr>
          <w:rFonts w:ascii="Times New Roman" w:eastAsia="Times New Roman" w:hAnsi="Times New Roman" w:cs="Times New Roman"/>
          <w:color w:val="000000" w:themeColor="text1"/>
          <w:lang w:eastAsia="ar-SA"/>
        </w:rPr>
        <w:tab/>
      </w:r>
      <w:r w:rsidR="005D66C4" w:rsidRPr="0093607F">
        <w:rPr>
          <w:rFonts w:ascii="Times New Roman" w:eastAsia="Times New Roman" w:hAnsi="Times New Roman" w:cs="Times New Roman"/>
          <w:color w:val="000000" w:themeColor="text1"/>
          <w:lang w:eastAsia="ar-SA"/>
        </w:rPr>
        <w:tab/>
      </w:r>
      <w:r w:rsidR="005D66C4" w:rsidRPr="0093607F">
        <w:rPr>
          <w:rFonts w:ascii="Times New Roman" w:eastAsia="Times New Roman" w:hAnsi="Times New Roman" w:cs="Times New Roman"/>
          <w:color w:val="000000" w:themeColor="text1"/>
          <w:lang w:eastAsia="ar-SA"/>
        </w:rPr>
        <w:tab/>
      </w:r>
      <w:r w:rsidR="005D66C4" w:rsidRPr="0093607F">
        <w:rPr>
          <w:rFonts w:ascii="Times New Roman" w:eastAsia="Times New Roman" w:hAnsi="Times New Roman" w:cs="Times New Roman"/>
          <w:color w:val="000000" w:themeColor="text1"/>
          <w:lang w:eastAsia="ar-SA"/>
        </w:rPr>
        <w:tab/>
      </w:r>
      <w:r w:rsidRPr="0093607F">
        <w:rPr>
          <w:rFonts w:ascii="Times New Roman" w:eastAsia="Times New Roman" w:hAnsi="Times New Roman" w:cs="Times New Roman"/>
          <w:color w:val="000000" w:themeColor="text1"/>
          <w:lang w:eastAsia="ar-SA"/>
        </w:rPr>
        <w:t xml:space="preserve"> </w:t>
      </w:r>
      <w:r w:rsidR="00BC2A5E" w:rsidRPr="0093607F">
        <w:rPr>
          <w:rFonts w:ascii="Times New Roman" w:eastAsia="Times New Roman" w:hAnsi="Times New Roman" w:cs="Times New Roman"/>
          <w:color w:val="000000" w:themeColor="text1"/>
          <w:sz w:val="24"/>
          <w:szCs w:val="24"/>
          <w:lang w:eastAsia="ar-SA"/>
        </w:rPr>
        <w:t xml:space="preserve">(3) </w:t>
      </w:r>
      <w:r w:rsidRPr="0093607F">
        <w:rPr>
          <w:rFonts w:ascii="Times New Roman" w:eastAsia="Times New Roman" w:hAnsi="Times New Roman" w:cs="Times New Roman"/>
          <w:color w:val="000000" w:themeColor="text1"/>
          <w:sz w:val="24"/>
          <w:szCs w:val="24"/>
          <w:lang w:eastAsia="ar-SA"/>
        </w:rPr>
        <w:t xml:space="preserve">                                                                             </w:t>
      </w:r>
      <w:r w:rsidR="002B1F95" w:rsidRPr="0093607F">
        <w:rPr>
          <w:rFonts w:ascii="Times New Roman" w:eastAsia="Times New Roman" w:hAnsi="Times New Roman" w:cs="Times New Roman"/>
          <w:color w:val="000000" w:themeColor="text1"/>
          <w:sz w:val="24"/>
          <w:szCs w:val="24"/>
          <w:lang w:eastAsia="ar-SA"/>
        </w:rPr>
        <w:t xml:space="preserve">                                               </w:t>
      </w:r>
    </w:p>
    <w:p w14:paraId="7E438712" w14:textId="36CB9F91" w:rsidR="0028440E" w:rsidRPr="0093607F" w:rsidRDefault="0028440E" w:rsidP="008D2C40">
      <w:pPr>
        <w:spacing w:line="360" w:lineRule="auto"/>
        <w:contextualSpacing/>
        <w:jc w:val="both"/>
        <w:rPr>
          <w:rFonts w:ascii="Times New Roman" w:eastAsia="Times New Roman" w:hAnsi="Times New Roman" w:cs="Times New Roman"/>
          <w:color w:val="000000" w:themeColor="text1"/>
          <w:sz w:val="24"/>
          <w:szCs w:val="24"/>
          <w:lang w:eastAsia="ar-SA"/>
        </w:rPr>
      </w:pPr>
      <w:r w:rsidRPr="0093607F">
        <w:rPr>
          <w:rFonts w:ascii="Times New Roman" w:eastAsia="Times New Roman" w:hAnsi="Times New Roman" w:cs="Times New Roman"/>
          <w:color w:val="000000" w:themeColor="text1"/>
          <w:sz w:val="24"/>
          <w:szCs w:val="24"/>
          <w:lang w:eastAsia="ar-SA"/>
        </w:rPr>
        <w:lastRenderedPageBreak/>
        <w:t xml:space="preserve">Sıvılaşmanın en iyi görüldüğü kumlu zeminler için </w:t>
      </w:r>
      <w:r w:rsidR="00A66F44" w:rsidRPr="0093607F">
        <w:rPr>
          <w:rFonts w:ascii="Times New Roman" w:eastAsia="Times New Roman" w:hAnsi="Times New Roman" w:cs="Times New Roman"/>
          <w:color w:val="000000" w:themeColor="text1"/>
          <w:sz w:val="24"/>
          <w:szCs w:val="24"/>
          <w:lang w:eastAsia="ar-SA"/>
        </w:rPr>
        <w:t xml:space="preserve">net </w:t>
      </w:r>
      <w:r w:rsidRPr="0093607F">
        <w:rPr>
          <w:rFonts w:ascii="Times New Roman" w:eastAsia="Times New Roman" w:hAnsi="Times New Roman" w:cs="Times New Roman"/>
          <w:color w:val="000000" w:themeColor="text1"/>
          <w:sz w:val="24"/>
          <w:szCs w:val="24"/>
          <w:lang w:eastAsia="ar-SA"/>
        </w:rPr>
        <w:t>zemin taşıma gücü</w:t>
      </w:r>
      <w:r w:rsidR="00A66F44" w:rsidRPr="0093607F">
        <w:rPr>
          <w:rFonts w:ascii="Times New Roman" w:eastAsia="Times New Roman" w:hAnsi="Times New Roman" w:cs="Times New Roman"/>
          <w:color w:val="000000" w:themeColor="text1"/>
          <w:sz w:val="24"/>
          <w:szCs w:val="24"/>
          <w:lang w:eastAsia="ar-SA"/>
        </w:rPr>
        <w:t xml:space="preserve"> (q</w:t>
      </w:r>
      <w:r w:rsidR="00A66F44" w:rsidRPr="00801C1F">
        <w:rPr>
          <w:rFonts w:ascii="Times New Roman" w:eastAsia="Times New Roman" w:hAnsi="Times New Roman" w:cs="Times New Roman"/>
          <w:color w:val="000000" w:themeColor="text1"/>
          <w:sz w:val="24"/>
          <w:szCs w:val="24"/>
          <w:vertAlign w:val="subscript"/>
          <w:lang w:eastAsia="ar-SA"/>
        </w:rPr>
        <w:t>net</w:t>
      </w:r>
      <w:r w:rsidR="00A66F44" w:rsidRPr="0093607F">
        <w:rPr>
          <w:rFonts w:ascii="Times New Roman" w:eastAsia="Times New Roman" w:hAnsi="Times New Roman" w:cs="Times New Roman"/>
          <w:color w:val="000000" w:themeColor="text1"/>
          <w:sz w:val="24"/>
          <w:szCs w:val="24"/>
          <w:lang w:eastAsia="ar-SA"/>
        </w:rPr>
        <w:t>)</w:t>
      </w:r>
      <w:r w:rsidRPr="0093607F">
        <w:rPr>
          <w:rFonts w:ascii="Times New Roman" w:eastAsia="Times New Roman" w:hAnsi="Times New Roman" w:cs="Times New Roman"/>
          <w:color w:val="000000" w:themeColor="text1"/>
          <w:sz w:val="24"/>
          <w:szCs w:val="24"/>
          <w:lang w:eastAsia="ar-SA"/>
        </w:rPr>
        <w:t xml:space="preserve">’nün hesabı için Peck </w:t>
      </w:r>
      <w:r w:rsidR="000A2D66">
        <w:rPr>
          <w:rFonts w:ascii="Times New Roman" w:eastAsia="Times New Roman" w:hAnsi="Times New Roman" w:cs="Times New Roman"/>
          <w:color w:val="000000" w:themeColor="text1"/>
          <w:sz w:val="24"/>
          <w:szCs w:val="24"/>
          <w:lang w:eastAsia="ar-SA"/>
        </w:rPr>
        <w:t>ve ark</w:t>
      </w:r>
      <w:r w:rsidRPr="0093607F">
        <w:rPr>
          <w:rFonts w:ascii="Times New Roman" w:eastAsia="Times New Roman" w:hAnsi="Times New Roman" w:cs="Times New Roman"/>
          <w:color w:val="000000" w:themeColor="text1"/>
          <w:sz w:val="24"/>
          <w:szCs w:val="24"/>
          <w:lang w:eastAsia="ar-SA"/>
        </w:rPr>
        <w:t xml:space="preserve">. (1974) </w:t>
      </w:r>
      <w:r w:rsidR="005D66C4" w:rsidRPr="0093607F">
        <w:rPr>
          <w:rFonts w:ascii="Times New Roman" w:eastAsia="Times New Roman" w:hAnsi="Times New Roman" w:cs="Times New Roman"/>
          <w:color w:val="000000" w:themeColor="text1"/>
          <w:sz w:val="24"/>
          <w:szCs w:val="24"/>
          <w:lang w:eastAsia="ar-SA"/>
        </w:rPr>
        <w:t>aşağıdaki bağıntıyı</w:t>
      </w:r>
      <w:r w:rsidRPr="0093607F">
        <w:rPr>
          <w:rFonts w:ascii="Times New Roman" w:eastAsia="Times New Roman" w:hAnsi="Times New Roman" w:cs="Times New Roman"/>
          <w:color w:val="000000" w:themeColor="text1"/>
          <w:sz w:val="24"/>
          <w:szCs w:val="24"/>
          <w:lang w:eastAsia="ar-SA"/>
        </w:rPr>
        <w:t xml:space="preserve"> önermişlerdir.</w:t>
      </w:r>
      <w:r w:rsidR="00D15593" w:rsidRPr="0093607F">
        <w:rPr>
          <w:rFonts w:ascii="Times New Roman" w:eastAsia="Times New Roman" w:hAnsi="Times New Roman" w:cs="Times New Roman"/>
          <w:color w:val="000000" w:themeColor="text1"/>
          <w:sz w:val="24"/>
          <w:szCs w:val="24"/>
          <w:lang w:eastAsia="ar-SA"/>
        </w:rPr>
        <w:t xml:space="preserve"> Burada Cw su d</w:t>
      </w:r>
      <w:r w:rsidR="0066359D" w:rsidRPr="0093607F">
        <w:rPr>
          <w:rFonts w:ascii="Times New Roman" w:eastAsia="Times New Roman" w:hAnsi="Times New Roman" w:cs="Times New Roman"/>
          <w:color w:val="000000" w:themeColor="text1"/>
          <w:sz w:val="24"/>
          <w:szCs w:val="24"/>
          <w:lang w:eastAsia="ar-SA"/>
        </w:rPr>
        <w:t xml:space="preserve">üzeltmesi olup 0,5 alınmaktadır </w:t>
      </w:r>
      <w:r w:rsidR="00D15593" w:rsidRPr="0093607F">
        <w:rPr>
          <w:rFonts w:ascii="Times New Roman" w:eastAsia="Times New Roman" w:hAnsi="Times New Roman" w:cs="Times New Roman"/>
          <w:color w:val="000000" w:themeColor="text1"/>
          <w:sz w:val="24"/>
          <w:szCs w:val="24"/>
          <w:lang w:eastAsia="ar-SA"/>
        </w:rPr>
        <w:t xml:space="preserve"> </w:t>
      </w:r>
      <w:r w:rsidR="00FB749E" w:rsidRPr="0093607F">
        <w:rPr>
          <w:rFonts w:ascii="Times New Roman" w:eastAsia="Times New Roman" w:hAnsi="Times New Roman" w:cs="Times New Roman"/>
          <w:color w:val="000000" w:themeColor="text1"/>
          <w:sz w:val="24"/>
          <w:szCs w:val="24"/>
          <w:lang w:eastAsia="ar-SA"/>
        </w:rPr>
        <w:t>(Ulusay</w:t>
      </w:r>
      <w:r w:rsidR="008B760A">
        <w:rPr>
          <w:rFonts w:ascii="Times New Roman" w:eastAsia="Times New Roman" w:hAnsi="Times New Roman" w:cs="Times New Roman"/>
          <w:color w:val="000000" w:themeColor="text1"/>
          <w:sz w:val="24"/>
          <w:szCs w:val="24"/>
          <w:lang w:eastAsia="ar-SA"/>
        </w:rPr>
        <w:t>,</w:t>
      </w:r>
      <w:r w:rsidR="00FB749E" w:rsidRPr="0093607F">
        <w:rPr>
          <w:rFonts w:ascii="Times New Roman" w:eastAsia="Times New Roman" w:hAnsi="Times New Roman" w:cs="Times New Roman"/>
          <w:color w:val="000000" w:themeColor="text1"/>
          <w:sz w:val="24"/>
          <w:szCs w:val="24"/>
          <w:lang w:eastAsia="ar-SA"/>
        </w:rPr>
        <w:t xml:space="preserve"> 200</w:t>
      </w:r>
      <w:r w:rsidR="00385228" w:rsidRPr="0093607F">
        <w:rPr>
          <w:rFonts w:ascii="Times New Roman" w:eastAsia="Times New Roman" w:hAnsi="Times New Roman" w:cs="Times New Roman"/>
          <w:color w:val="000000" w:themeColor="text1"/>
          <w:sz w:val="24"/>
          <w:szCs w:val="24"/>
          <w:lang w:eastAsia="ar-SA"/>
        </w:rPr>
        <w:t>1</w:t>
      </w:r>
      <w:r w:rsidR="00FB749E" w:rsidRPr="0093607F">
        <w:rPr>
          <w:rFonts w:ascii="Times New Roman" w:eastAsia="Times New Roman" w:hAnsi="Times New Roman" w:cs="Times New Roman"/>
          <w:color w:val="000000" w:themeColor="text1"/>
          <w:sz w:val="24"/>
          <w:szCs w:val="24"/>
          <w:lang w:eastAsia="ar-SA"/>
        </w:rPr>
        <w:t>).</w:t>
      </w:r>
    </w:p>
    <w:p w14:paraId="7918E94A" w14:textId="75B5D839" w:rsidR="00825B55" w:rsidRPr="0093607F" w:rsidRDefault="00825B55" w:rsidP="008D2C40">
      <w:pPr>
        <w:spacing w:line="360" w:lineRule="auto"/>
        <w:ind w:left="2124" w:firstLine="708"/>
        <w:contextualSpacing/>
        <w:rPr>
          <w:rFonts w:ascii="Times New Roman" w:eastAsia="Times New Roman" w:hAnsi="Times New Roman" w:cs="Times New Roman"/>
          <w:color w:val="000000" w:themeColor="text1"/>
          <w:lang w:eastAsia="ar-SA"/>
        </w:rPr>
      </w:pPr>
      <w:r w:rsidRPr="0093607F">
        <w:rPr>
          <w:rFonts w:ascii="Times New Roman" w:eastAsia="Times New Roman" w:hAnsi="Times New Roman" w:cs="Times New Roman"/>
          <w:color w:val="000000" w:themeColor="text1"/>
          <w:lang w:eastAsia="ar-SA"/>
        </w:rPr>
        <w:t>q</w:t>
      </w:r>
      <w:r w:rsidRPr="0093607F">
        <w:rPr>
          <w:rFonts w:ascii="Times New Roman" w:eastAsia="Times New Roman" w:hAnsi="Times New Roman" w:cs="Times New Roman"/>
          <w:color w:val="000000" w:themeColor="text1"/>
          <w:vertAlign w:val="subscript"/>
          <w:lang w:eastAsia="ar-SA"/>
        </w:rPr>
        <w:t>net</w:t>
      </w:r>
      <w:r w:rsidRPr="0093607F">
        <w:rPr>
          <w:rFonts w:ascii="Times New Roman" w:eastAsia="Times New Roman" w:hAnsi="Times New Roman" w:cs="Times New Roman"/>
          <w:color w:val="000000" w:themeColor="text1"/>
          <w:lang w:eastAsia="ar-SA"/>
        </w:rPr>
        <w:t>= 0.11*N”*</w:t>
      </w:r>
      <w:r w:rsidR="00D15593" w:rsidRPr="0093607F">
        <w:rPr>
          <w:rFonts w:ascii="Times New Roman" w:eastAsia="Times New Roman" w:hAnsi="Times New Roman" w:cs="Times New Roman"/>
          <w:color w:val="000000" w:themeColor="text1"/>
          <w:lang w:eastAsia="ar-SA"/>
        </w:rPr>
        <w:t>(</w:t>
      </w:r>
      <w:r w:rsidRPr="0093607F">
        <w:rPr>
          <w:rFonts w:ascii="Times New Roman" w:eastAsia="Times New Roman" w:hAnsi="Times New Roman" w:cs="Times New Roman"/>
          <w:color w:val="000000" w:themeColor="text1"/>
          <w:lang w:eastAsia="ar-SA"/>
        </w:rPr>
        <w:t xml:space="preserve">Cw)  </w:t>
      </w:r>
      <w:r w:rsidR="00BC2A5E" w:rsidRPr="0093607F">
        <w:rPr>
          <w:rFonts w:ascii="Times New Roman" w:eastAsia="Times New Roman" w:hAnsi="Times New Roman" w:cs="Times New Roman"/>
          <w:color w:val="000000" w:themeColor="text1"/>
          <w:lang w:eastAsia="ar-SA"/>
        </w:rPr>
        <w:t xml:space="preserve"> </w:t>
      </w:r>
      <w:r w:rsidR="005D66C4" w:rsidRPr="0093607F">
        <w:rPr>
          <w:rFonts w:ascii="Times New Roman" w:eastAsia="Times New Roman" w:hAnsi="Times New Roman" w:cs="Times New Roman"/>
          <w:color w:val="000000" w:themeColor="text1"/>
          <w:lang w:eastAsia="ar-SA"/>
        </w:rPr>
        <w:tab/>
      </w:r>
      <w:r w:rsidR="005D66C4" w:rsidRPr="0093607F">
        <w:rPr>
          <w:rFonts w:ascii="Times New Roman" w:eastAsia="Times New Roman" w:hAnsi="Times New Roman" w:cs="Times New Roman"/>
          <w:color w:val="000000" w:themeColor="text1"/>
          <w:lang w:eastAsia="ar-SA"/>
        </w:rPr>
        <w:tab/>
      </w:r>
      <w:r w:rsidR="005D66C4" w:rsidRPr="0093607F">
        <w:rPr>
          <w:rFonts w:ascii="Times New Roman" w:eastAsia="Times New Roman" w:hAnsi="Times New Roman" w:cs="Times New Roman"/>
          <w:color w:val="000000" w:themeColor="text1"/>
          <w:lang w:eastAsia="ar-SA"/>
        </w:rPr>
        <w:tab/>
      </w:r>
      <w:r w:rsidR="005D66C4" w:rsidRPr="0093607F">
        <w:rPr>
          <w:rFonts w:ascii="Times New Roman" w:eastAsia="Times New Roman" w:hAnsi="Times New Roman" w:cs="Times New Roman"/>
          <w:color w:val="000000" w:themeColor="text1"/>
          <w:lang w:eastAsia="ar-SA"/>
        </w:rPr>
        <w:tab/>
      </w:r>
      <w:r w:rsidR="005D66C4" w:rsidRPr="0093607F">
        <w:rPr>
          <w:rFonts w:ascii="Times New Roman" w:eastAsia="Times New Roman" w:hAnsi="Times New Roman" w:cs="Times New Roman"/>
          <w:color w:val="000000" w:themeColor="text1"/>
          <w:lang w:eastAsia="ar-SA"/>
        </w:rPr>
        <w:tab/>
      </w:r>
      <w:r w:rsidR="005D66C4" w:rsidRPr="0093607F">
        <w:rPr>
          <w:rFonts w:ascii="Times New Roman" w:eastAsia="Times New Roman" w:hAnsi="Times New Roman" w:cs="Times New Roman"/>
          <w:color w:val="000000" w:themeColor="text1"/>
          <w:lang w:eastAsia="ar-SA"/>
        </w:rPr>
        <w:tab/>
      </w:r>
      <w:r w:rsidR="00BC2A5E" w:rsidRPr="0093607F">
        <w:rPr>
          <w:rFonts w:ascii="Times New Roman" w:eastAsia="Times New Roman" w:hAnsi="Times New Roman" w:cs="Times New Roman"/>
          <w:color w:val="000000" w:themeColor="text1"/>
          <w:sz w:val="24"/>
          <w:szCs w:val="24"/>
          <w:lang w:eastAsia="ar-SA"/>
        </w:rPr>
        <w:t>(4)</w:t>
      </w:r>
      <w:r w:rsidRPr="0093607F">
        <w:rPr>
          <w:rFonts w:ascii="Times New Roman" w:eastAsia="Times New Roman" w:hAnsi="Times New Roman" w:cs="Times New Roman"/>
          <w:color w:val="000000" w:themeColor="text1"/>
          <w:sz w:val="24"/>
          <w:szCs w:val="24"/>
          <w:lang w:eastAsia="ar-SA"/>
        </w:rPr>
        <w:t xml:space="preserve">           </w:t>
      </w:r>
      <w:r w:rsidR="002B1F95" w:rsidRPr="0093607F">
        <w:rPr>
          <w:rFonts w:ascii="Times New Roman" w:eastAsia="Times New Roman" w:hAnsi="Times New Roman" w:cs="Times New Roman"/>
          <w:color w:val="000000" w:themeColor="text1"/>
          <w:sz w:val="24"/>
          <w:szCs w:val="24"/>
          <w:lang w:eastAsia="ar-SA"/>
        </w:rPr>
        <w:t xml:space="preserve">                                                                                             </w:t>
      </w:r>
      <w:r w:rsidR="0066359D" w:rsidRPr="0093607F">
        <w:rPr>
          <w:rFonts w:ascii="Times New Roman" w:eastAsia="Times New Roman" w:hAnsi="Times New Roman" w:cs="Times New Roman"/>
          <w:color w:val="000000" w:themeColor="text1"/>
          <w:sz w:val="24"/>
          <w:szCs w:val="24"/>
          <w:lang w:eastAsia="ar-SA"/>
        </w:rPr>
        <w:t xml:space="preserve">             </w:t>
      </w:r>
      <w:r w:rsidR="00BC2A5E" w:rsidRPr="0093607F">
        <w:rPr>
          <w:rFonts w:ascii="Times New Roman" w:eastAsia="Times New Roman" w:hAnsi="Times New Roman" w:cs="Times New Roman"/>
          <w:color w:val="000000" w:themeColor="text1"/>
          <w:sz w:val="24"/>
          <w:szCs w:val="24"/>
          <w:lang w:eastAsia="ar-SA"/>
        </w:rPr>
        <w:t xml:space="preserve">        </w:t>
      </w:r>
    </w:p>
    <w:p w14:paraId="25E9A211" w14:textId="77777777" w:rsidR="004B3D4D" w:rsidRPr="0093607F" w:rsidRDefault="004B3D4D" w:rsidP="008D2C40">
      <w:pPr>
        <w:spacing w:line="360" w:lineRule="auto"/>
        <w:contextualSpacing/>
        <w:jc w:val="both"/>
        <w:rPr>
          <w:rFonts w:ascii="Times New Roman" w:eastAsia="Times New Roman" w:hAnsi="Times New Roman" w:cs="Times New Roman"/>
          <w:color w:val="000000" w:themeColor="text1"/>
          <w:sz w:val="24"/>
          <w:szCs w:val="24"/>
          <w:lang w:eastAsia="ar-SA"/>
        </w:rPr>
      </w:pPr>
    </w:p>
    <w:p w14:paraId="4BBAB963" w14:textId="1549E4DA" w:rsidR="00372A73" w:rsidRPr="0093607F" w:rsidRDefault="00C47F91" w:rsidP="008D2C40">
      <w:pPr>
        <w:spacing w:line="360" w:lineRule="auto"/>
        <w:contextualSpacing/>
        <w:jc w:val="both"/>
        <w:rPr>
          <w:rFonts w:ascii="Times New Roman" w:eastAsia="Times New Roman" w:hAnsi="Times New Roman" w:cs="Times New Roman"/>
          <w:color w:val="000000" w:themeColor="text1"/>
          <w:sz w:val="24"/>
          <w:szCs w:val="24"/>
          <w:lang w:eastAsia="ar-SA"/>
        </w:rPr>
      </w:pPr>
      <w:r w:rsidRPr="0093607F">
        <w:rPr>
          <w:rFonts w:ascii="Times New Roman" w:eastAsia="Times New Roman" w:hAnsi="Times New Roman" w:cs="Times New Roman"/>
          <w:color w:val="000000" w:themeColor="text1"/>
          <w:sz w:val="24"/>
          <w:szCs w:val="24"/>
          <w:lang w:eastAsia="ar-SA"/>
        </w:rPr>
        <w:t xml:space="preserve">Seed ve </w:t>
      </w:r>
      <w:r w:rsidR="000A2D66">
        <w:rPr>
          <w:rFonts w:ascii="Times New Roman" w:eastAsia="Times New Roman" w:hAnsi="Times New Roman" w:cs="Times New Roman"/>
          <w:color w:val="000000" w:themeColor="text1"/>
          <w:sz w:val="24"/>
          <w:szCs w:val="24"/>
          <w:lang w:eastAsia="ar-SA"/>
        </w:rPr>
        <w:t>İ</w:t>
      </w:r>
      <w:r w:rsidR="00DB243F" w:rsidRPr="0093607F">
        <w:rPr>
          <w:rFonts w:ascii="Times New Roman" w:eastAsia="Times New Roman" w:hAnsi="Times New Roman" w:cs="Times New Roman"/>
          <w:color w:val="000000" w:themeColor="text1"/>
          <w:sz w:val="24"/>
          <w:szCs w:val="24"/>
          <w:lang w:eastAsia="ar-SA"/>
        </w:rPr>
        <w:t>dris</w:t>
      </w:r>
      <w:r w:rsidR="00DB243F">
        <w:rPr>
          <w:rFonts w:ascii="Times New Roman" w:eastAsia="Times New Roman" w:hAnsi="Times New Roman" w:cs="Times New Roman"/>
          <w:color w:val="000000" w:themeColor="text1"/>
          <w:sz w:val="24"/>
          <w:szCs w:val="24"/>
          <w:lang w:eastAsia="ar-SA"/>
        </w:rPr>
        <w:t>s</w:t>
      </w:r>
      <w:r w:rsidR="00DB243F" w:rsidRPr="0093607F">
        <w:rPr>
          <w:rFonts w:ascii="Times New Roman" w:eastAsia="Times New Roman" w:hAnsi="Times New Roman" w:cs="Times New Roman"/>
          <w:color w:val="000000" w:themeColor="text1"/>
          <w:sz w:val="24"/>
          <w:szCs w:val="24"/>
          <w:lang w:eastAsia="ar-SA"/>
        </w:rPr>
        <w:t xml:space="preserve"> </w:t>
      </w:r>
      <w:r w:rsidRPr="0093607F">
        <w:rPr>
          <w:rFonts w:ascii="Times New Roman" w:eastAsia="Times New Roman" w:hAnsi="Times New Roman" w:cs="Times New Roman"/>
          <w:color w:val="000000" w:themeColor="text1"/>
          <w:sz w:val="24"/>
          <w:szCs w:val="24"/>
          <w:lang w:eastAsia="ar-SA"/>
        </w:rPr>
        <w:t xml:space="preserve">(1971) yaptıkları çalışmada deprem </w:t>
      </w:r>
      <w:r w:rsidR="00825B55" w:rsidRPr="0093607F">
        <w:rPr>
          <w:rFonts w:ascii="Times New Roman" w:eastAsia="Times New Roman" w:hAnsi="Times New Roman" w:cs="Times New Roman"/>
          <w:color w:val="000000" w:themeColor="text1"/>
          <w:sz w:val="24"/>
          <w:szCs w:val="24"/>
          <w:lang w:eastAsia="ar-SA"/>
        </w:rPr>
        <w:t>sırasında zemin tabakasında oluşacak dinamik kayma gerilme oranları</w:t>
      </w:r>
      <w:r w:rsidRPr="0093607F">
        <w:rPr>
          <w:rFonts w:ascii="Times New Roman" w:eastAsia="Times New Roman" w:hAnsi="Times New Roman" w:cs="Times New Roman"/>
          <w:color w:val="000000" w:themeColor="text1"/>
          <w:sz w:val="24"/>
          <w:szCs w:val="24"/>
          <w:lang w:eastAsia="ar-SA"/>
        </w:rPr>
        <w:t>nın</w:t>
      </w:r>
      <w:r w:rsidR="00825B55" w:rsidRPr="0093607F">
        <w:rPr>
          <w:rFonts w:ascii="Times New Roman" w:eastAsia="Times New Roman" w:hAnsi="Times New Roman" w:cs="Times New Roman"/>
          <w:color w:val="000000" w:themeColor="text1"/>
          <w:sz w:val="24"/>
          <w:szCs w:val="24"/>
          <w:lang w:eastAsia="ar-SA"/>
        </w:rPr>
        <w:t xml:space="preserve"> (DKGO) </w:t>
      </w:r>
      <w:r w:rsidRPr="0093607F">
        <w:rPr>
          <w:rFonts w:ascii="Times New Roman" w:eastAsia="Times New Roman" w:hAnsi="Times New Roman" w:cs="Times New Roman"/>
          <w:color w:val="000000" w:themeColor="text1"/>
          <w:sz w:val="24"/>
          <w:szCs w:val="24"/>
          <w:lang w:eastAsia="ar-SA"/>
        </w:rPr>
        <w:t>hesabı için aşağıdaki bağıntıyı önermişlerdir.</w:t>
      </w:r>
    </w:p>
    <w:p w14:paraId="55DCA1C2" w14:textId="77777777" w:rsidR="004B3D4D" w:rsidRPr="0093607F" w:rsidRDefault="004B3D4D" w:rsidP="008D2C40">
      <w:pPr>
        <w:spacing w:line="360" w:lineRule="auto"/>
        <w:ind w:left="2124" w:firstLine="708"/>
        <w:contextualSpacing/>
        <w:jc w:val="both"/>
        <w:rPr>
          <w:rFonts w:ascii="Times New Roman" w:eastAsia="Times New Roman" w:hAnsi="Times New Roman" w:cs="Times New Roman"/>
          <w:color w:val="000000" w:themeColor="text1"/>
          <w:sz w:val="28"/>
          <w:szCs w:val="28"/>
          <w:lang w:eastAsia="ar-SA"/>
        </w:rPr>
      </w:pPr>
    </w:p>
    <w:p w14:paraId="5566EE65" w14:textId="717F00C2" w:rsidR="00825B55" w:rsidRPr="0093607F" w:rsidRDefault="00372A73" w:rsidP="008D2C40">
      <w:pPr>
        <w:spacing w:line="360" w:lineRule="auto"/>
        <w:ind w:left="2124" w:firstLine="708"/>
        <w:contextualSpacing/>
        <w:jc w:val="both"/>
        <w:rPr>
          <w:rFonts w:ascii="Times New Roman" w:hAnsi="Times New Roman" w:cs="Times New Roman"/>
          <w:color w:val="000000" w:themeColor="text1"/>
          <w:sz w:val="24"/>
          <w:szCs w:val="24"/>
          <w:lang w:eastAsia="ar-SA"/>
        </w:rPr>
      </w:pPr>
      <m:oMath>
        <m:r>
          <m:rPr>
            <m:sty m:val="p"/>
          </m:rPr>
          <w:rPr>
            <w:rFonts w:ascii="Cambria Math" w:eastAsia="Times New Roman" w:hAnsi="Cambria Math" w:cs="Times New Roman"/>
            <w:color w:val="000000" w:themeColor="text1"/>
            <w:sz w:val="28"/>
            <w:szCs w:val="28"/>
            <w:lang w:eastAsia="ar-SA"/>
          </w:rPr>
          <m:t>DKGO=</m:t>
        </m:r>
        <m:d>
          <m:dPr>
            <m:ctrlPr>
              <w:rPr>
                <w:rFonts w:ascii="Cambria Math" w:eastAsia="Times New Roman" w:hAnsi="Cambria Math" w:cs="Times New Roman"/>
                <w:color w:val="000000" w:themeColor="text1"/>
                <w:sz w:val="28"/>
                <w:szCs w:val="28"/>
                <w:lang w:eastAsia="ar-SA"/>
              </w:rPr>
            </m:ctrlPr>
          </m:dPr>
          <m:e>
            <m:f>
              <m:fPr>
                <m:ctrlPr>
                  <w:rPr>
                    <w:rFonts w:ascii="Cambria Math" w:eastAsia="Times New Roman" w:hAnsi="Cambria Math" w:cs="Times New Roman"/>
                    <w:color w:val="000000" w:themeColor="text1"/>
                    <w:sz w:val="28"/>
                    <w:szCs w:val="28"/>
                    <w:lang w:eastAsia="ar-SA"/>
                  </w:rPr>
                </m:ctrlPr>
              </m:fPr>
              <m:num>
                <m:sSub>
                  <m:sSubPr>
                    <m:ctrlPr>
                      <w:rPr>
                        <w:rFonts w:ascii="Cambria Math" w:eastAsia="Times New Roman" w:hAnsi="Cambria Math" w:cs="Times New Roman"/>
                        <w:color w:val="000000" w:themeColor="text1"/>
                        <w:sz w:val="28"/>
                        <w:szCs w:val="28"/>
                        <w:lang w:eastAsia="ar-SA"/>
                      </w:rPr>
                    </m:ctrlPr>
                  </m:sSubPr>
                  <m:e>
                    <m:r>
                      <m:rPr>
                        <m:sty m:val="p"/>
                      </m:rPr>
                      <w:rPr>
                        <w:rFonts w:ascii="Cambria Math" w:eastAsia="Times New Roman" w:hAnsi="Cambria Math" w:cs="Times New Roman"/>
                        <w:color w:val="000000" w:themeColor="text1"/>
                        <w:sz w:val="28"/>
                        <w:szCs w:val="28"/>
                        <w:lang w:eastAsia="ar-SA"/>
                      </w:rPr>
                      <m:t>τ</m:t>
                    </m:r>
                  </m:e>
                  <m:sub>
                    <m:r>
                      <w:rPr>
                        <w:rFonts w:ascii="Cambria Math" w:eastAsia="Times New Roman" w:hAnsi="Cambria Math" w:cs="Times New Roman"/>
                        <w:color w:val="000000" w:themeColor="text1"/>
                        <w:sz w:val="28"/>
                        <w:szCs w:val="28"/>
                        <w:lang w:eastAsia="ar-SA"/>
                      </w:rPr>
                      <m:t>av</m:t>
                    </m:r>
                  </m:sub>
                </m:sSub>
              </m:num>
              <m:den>
                <m:sSub>
                  <m:sSubPr>
                    <m:ctrlPr>
                      <w:rPr>
                        <w:rFonts w:ascii="Cambria Math" w:eastAsia="Times New Roman" w:hAnsi="Cambria Math" w:cs="Times New Roman"/>
                        <w:color w:val="000000" w:themeColor="text1"/>
                        <w:sz w:val="28"/>
                        <w:szCs w:val="28"/>
                        <w:lang w:eastAsia="ar-SA"/>
                      </w:rPr>
                    </m:ctrlPr>
                  </m:sSubPr>
                  <m:e>
                    <m:sSup>
                      <m:sSupPr>
                        <m:ctrlPr>
                          <w:rPr>
                            <w:rFonts w:ascii="Cambria Math" w:eastAsia="Times New Roman" w:hAnsi="Cambria Math" w:cs="Times New Roman"/>
                            <w:color w:val="000000" w:themeColor="text1"/>
                            <w:sz w:val="28"/>
                            <w:szCs w:val="28"/>
                            <w:lang w:eastAsia="ar-SA"/>
                          </w:rPr>
                        </m:ctrlPr>
                      </m:sSupPr>
                      <m:e>
                        <m:r>
                          <m:rPr>
                            <m:sty m:val="p"/>
                          </m:rPr>
                          <w:rPr>
                            <w:rFonts w:ascii="Cambria Math" w:eastAsia="Times New Roman" w:hAnsi="Cambria Math" w:cs="Times New Roman" w:hint="eastAsia"/>
                            <w:color w:val="000000" w:themeColor="text1"/>
                            <w:sz w:val="28"/>
                            <w:szCs w:val="28"/>
                            <w:lang w:eastAsia="ar-SA"/>
                          </w:rPr>
                          <m:t>σ</m:t>
                        </m:r>
                      </m:e>
                      <m:sup>
                        <m:r>
                          <m:rPr>
                            <m:sty m:val="p"/>
                          </m:rPr>
                          <w:rPr>
                            <w:rFonts w:ascii="Cambria Math" w:eastAsia="Times New Roman" w:hAnsi="Cambria Math" w:cs="Times New Roman"/>
                            <w:color w:val="000000" w:themeColor="text1"/>
                            <w:sz w:val="28"/>
                            <w:szCs w:val="28"/>
                            <w:lang w:eastAsia="ar-SA"/>
                          </w:rPr>
                          <m:t>'</m:t>
                        </m:r>
                      </m:sup>
                    </m:sSup>
                  </m:e>
                  <m:sub>
                    <m:r>
                      <w:rPr>
                        <w:rFonts w:ascii="Cambria Math" w:eastAsia="Times New Roman" w:hAnsi="Cambria Math" w:cs="Times New Roman"/>
                        <w:color w:val="000000" w:themeColor="text1"/>
                        <w:sz w:val="28"/>
                        <w:szCs w:val="28"/>
                        <w:lang w:eastAsia="ar-SA"/>
                      </w:rPr>
                      <m:t>v0</m:t>
                    </m:r>
                  </m:sub>
                </m:sSub>
              </m:den>
            </m:f>
          </m:e>
        </m:d>
        <m:r>
          <m:rPr>
            <m:sty m:val="p"/>
          </m:rPr>
          <w:rPr>
            <w:rFonts w:ascii="Cambria Math" w:eastAsia="Times New Roman" w:hAnsi="Cambria Math" w:cs="Times New Roman"/>
            <w:color w:val="000000" w:themeColor="text1"/>
            <w:sz w:val="28"/>
            <w:szCs w:val="28"/>
            <w:lang w:eastAsia="ar-SA"/>
          </w:rPr>
          <m:t xml:space="preserve">=0.65 </m:t>
        </m:r>
        <m:d>
          <m:dPr>
            <m:ctrlPr>
              <w:rPr>
                <w:rFonts w:ascii="Cambria Math" w:eastAsia="Times New Roman" w:hAnsi="Cambria Math" w:cs="Times New Roman"/>
                <w:color w:val="000000" w:themeColor="text1"/>
                <w:sz w:val="28"/>
                <w:szCs w:val="28"/>
                <w:lang w:eastAsia="ar-SA"/>
              </w:rPr>
            </m:ctrlPr>
          </m:dPr>
          <m:e>
            <m:f>
              <m:fPr>
                <m:ctrlPr>
                  <w:rPr>
                    <w:rFonts w:ascii="Cambria Math" w:eastAsia="Times New Roman" w:hAnsi="Cambria Math" w:cs="Times New Roman"/>
                    <w:color w:val="000000" w:themeColor="text1"/>
                    <w:sz w:val="28"/>
                    <w:szCs w:val="28"/>
                    <w:lang w:eastAsia="ar-SA"/>
                  </w:rPr>
                </m:ctrlPr>
              </m:fPr>
              <m:num>
                <m:sSub>
                  <m:sSubPr>
                    <m:ctrlPr>
                      <w:rPr>
                        <w:rFonts w:ascii="Cambria Math" w:eastAsia="Times New Roman" w:hAnsi="Cambria Math" w:cs="Times New Roman"/>
                        <w:color w:val="000000" w:themeColor="text1"/>
                        <w:sz w:val="28"/>
                        <w:szCs w:val="28"/>
                        <w:lang w:eastAsia="ar-SA"/>
                      </w:rPr>
                    </m:ctrlPr>
                  </m:sSubPr>
                  <m:e>
                    <m:r>
                      <m:rPr>
                        <m:sty m:val="p"/>
                      </m:rPr>
                      <w:rPr>
                        <w:rFonts w:ascii="Cambria Math" w:eastAsia="Times New Roman" w:hAnsi="Cambria Math" w:cs="Times New Roman"/>
                        <w:color w:val="000000" w:themeColor="text1"/>
                        <w:sz w:val="28"/>
                        <w:szCs w:val="28"/>
                        <w:lang w:eastAsia="ar-SA"/>
                      </w:rPr>
                      <m:t>a</m:t>
                    </m:r>
                  </m:e>
                  <m:sub>
                    <m:r>
                      <w:rPr>
                        <w:rFonts w:ascii="Cambria Math" w:eastAsia="Times New Roman" w:hAnsi="Cambria Math" w:cs="Times New Roman"/>
                        <w:color w:val="000000" w:themeColor="text1"/>
                        <w:sz w:val="28"/>
                        <w:szCs w:val="28"/>
                        <w:lang w:eastAsia="ar-SA"/>
                      </w:rPr>
                      <m:t>max</m:t>
                    </m:r>
                  </m:sub>
                </m:sSub>
              </m:num>
              <m:den>
                <m:r>
                  <m:rPr>
                    <m:sty m:val="p"/>
                  </m:rPr>
                  <w:rPr>
                    <w:rFonts w:ascii="Cambria Math" w:eastAsia="Times New Roman" w:hAnsi="Cambria Math" w:cs="Times New Roman"/>
                    <w:color w:val="000000" w:themeColor="text1"/>
                    <w:sz w:val="28"/>
                    <w:szCs w:val="28"/>
                    <w:lang w:eastAsia="ar-SA"/>
                  </w:rPr>
                  <m:t>g</m:t>
                </m:r>
              </m:den>
            </m:f>
          </m:e>
        </m:d>
        <m:d>
          <m:dPr>
            <m:ctrlPr>
              <w:rPr>
                <w:rFonts w:ascii="Cambria Math" w:eastAsia="Times New Roman" w:hAnsi="Cambria Math" w:cs="Times New Roman"/>
                <w:color w:val="000000" w:themeColor="text1"/>
                <w:sz w:val="28"/>
                <w:szCs w:val="28"/>
                <w:lang w:eastAsia="ar-SA"/>
              </w:rPr>
            </m:ctrlPr>
          </m:dPr>
          <m:e>
            <m:f>
              <m:fPr>
                <m:ctrlPr>
                  <w:rPr>
                    <w:rFonts w:ascii="Cambria Math" w:eastAsia="Times New Roman" w:hAnsi="Cambria Math" w:cs="Times New Roman"/>
                    <w:color w:val="000000" w:themeColor="text1"/>
                    <w:sz w:val="28"/>
                    <w:szCs w:val="28"/>
                    <w:lang w:eastAsia="ar-SA"/>
                  </w:rPr>
                </m:ctrlPr>
              </m:fPr>
              <m:num>
                <m:sSub>
                  <m:sSubPr>
                    <m:ctrlPr>
                      <w:rPr>
                        <w:rFonts w:ascii="Cambria Math" w:eastAsia="Times New Roman" w:hAnsi="Cambria Math" w:cs="Times New Roman"/>
                        <w:color w:val="000000" w:themeColor="text1"/>
                        <w:sz w:val="28"/>
                        <w:szCs w:val="28"/>
                        <w:lang w:eastAsia="ar-SA"/>
                      </w:rPr>
                    </m:ctrlPr>
                  </m:sSubPr>
                  <m:e>
                    <m:r>
                      <m:rPr>
                        <m:sty m:val="p"/>
                      </m:rPr>
                      <w:rPr>
                        <w:rFonts w:ascii="Cambria Math" w:eastAsia="Times New Roman" w:hAnsi="Cambria Math" w:cs="Times New Roman" w:hint="eastAsia"/>
                        <w:color w:val="000000" w:themeColor="text1"/>
                        <w:sz w:val="28"/>
                        <w:szCs w:val="28"/>
                        <w:lang w:eastAsia="ar-SA"/>
                      </w:rPr>
                      <m:t>σ</m:t>
                    </m:r>
                  </m:e>
                  <m:sub>
                    <m:r>
                      <w:rPr>
                        <w:rFonts w:ascii="Cambria Math" w:eastAsia="Times New Roman" w:hAnsi="Cambria Math" w:cs="Times New Roman"/>
                        <w:color w:val="000000" w:themeColor="text1"/>
                        <w:sz w:val="28"/>
                        <w:szCs w:val="28"/>
                        <w:lang w:eastAsia="ar-SA"/>
                      </w:rPr>
                      <m:t>v0</m:t>
                    </m:r>
                  </m:sub>
                </m:sSub>
              </m:num>
              <m:den>
                <m:sSub>
                  <m:sSubPr>
                    <m:ctrlPr>
                      <w:rPr>
                        <w:rFonts w:ascii="Cambria Math" w:eastAsia="Times New Roman" w:hAnsi="Cambria Math" w:cs="Times New Roman"/>
                        <w:color w:val="000000" w:themeColor="text1"/>
                        <w:sz w:val="28"/>
                        <w:szCs w:val="28"/>
                        <w:lang w:eastAsia="ar-SA"/>
                      </w:rPr>
                    </m:ctrlPr>
                  </m:sSubPr>
                  <m:e>
                    <m:sSup>
                      <m:sSupPr>
                        <m:ctrlPr>
                          <w:rPr>
                            <w:rFonts w:ascii="Cambria Math" w:eastAsia="Times New Roman" w:hAnsi="Cambria Math" w:cs="Times New Roman"/>
                            <w:color w:val="000000" w:themeColor="text1"/>
                            <w:sz w:val="28"/>
                            <w:szCs w:val="28"/>
                            <w:lang w:eastAsia="ar-SA"/>
                          </w:rPr>
                        </m:ctrlPr>
                      </m:sSupPr>
                      <m:e>
                        <m:r>
                          <m:rPr>
                            <m:sty m:val="p"/>
                          </m:rPr>
                          <w:rPr>
                            <w:rFonts w:ascii="Cambria Math" w:eastAsia="Times New Roman" w:hAnsi="Cambria Math" w:cs="Times New Roman" w:hint="eastAsia"/>
                            <w:color w:val="000000" w:themeColor="text1"/>
                            <w:sz w:val="28"/>
                            <w:szCs w:val="28"/>
                            <w:lang w:eastAsia="ar-SA"/>
                          </w:rPr>
                          <m:t>σ</m:t>
                        </m:r>
                      </m:e>
                      <m:sup>
                        <m:r>
                          <m:rPr>
                            <m:sty m:val="p"/>
                          </m:rPr>
                          <w:rPr>
                            <w:rFonts w:ascii="Cambria Math" w:eastAsia="Times New Roman" w:hAnsi="Cambria Math" w:cs="Times New Roman"/>
                            <w:color w:val="000000" w:themeColor="text1"/>
                            <w:sz w:val="28"/>
                            <w:szCs w:val="28"/>
                            <w:lang w:eastAsia="ar-SA"/>
                          </w:rPr>
                          <m:t>'</m:t>
                        </m:r>
                      </m:sup>
                    </m:sSup>
                  </m:e>
                  <m:sub>
                    <m:r>
                      <w:rPr>
                        <w:rFonts w:ascii="Cambria Math" w:eastAsia="Times New Roman" w:hAnsi="Cambria Math" w:cs="Times New Roman"/>
                        <w:color w:val="000000" w:themeColor="text1"/>
                        <w:sz w:val="28"/>
                        <w:szCs w:val="28"/>
                        <w:lang w:eastAsia="ar-SA"/>
                      </w:rPr>
                      <m:t>v0</m:t>
                    </m:r>
                  </m:sub>
                </m:sSub>
              </m:den>
            </m:f>
          </m:e>
        </m:d>
        <m:r>
          <m:rPr>
            <m:sty m:val="p"/>
          </m:rPr>
          <w:rPr>
            <w:rFonts w:ascii="Cambria Math" w:eastAsia="Times New Roman" w:hAnsi="Cambria Math" w:cs="Times New Roman"/>
            <w:color w:val="000000" w:themeColor="text1"/>
            <w:sz w:val="28"/>
            <w:szCs w:val="28"/>
            <w:lang w:eastAsia="ar-SA"/>
          </w:rPr>
          <m:t>rd</m:t>
        </m:r>
      </m:oMath>
      <w:r w:rsidR="00BC2A5E" w:rsidRPr="0093607F">
        <w:rPr>
          <w:rFonts w:ascii="Times New Roman" w:hAnsi="Times New Roman" w:cs="Times New Roman"/>
          <w:color w:val="000000" w:themeColor="text1"/>
          <w:sz w:val="24"/>
          <w:szCs w:val="24"/>
          <w:lang w:eastAsia="ar-SA"/>
        </w:rPr>
        <w:t xml:space="preserve"> </w:t>
      </w:r>
      <w:r w:rsidR="005D66C4" w:rsidRPr="0093607F">
        <w:rPr>
          <w:rFonts w:ascii="Times New Roman" w:hAnsi="Times New Roman" w:cs="Times New Roman"/>
          <w:color w:val="000000" w:themeColor="text1"/>
          <w:sz w:val="24"/>
          <w:szCs w:val="24"/>
          <w:lang w:eastAsia="ar-SA"/>
        </w:rPr>
        <w:tab/>
      </w:r>
      <w:r w:rsidR="005D66C4" w:rsidRPr="0093607F">
        <w:rPr>
          <w:rFonts w:ascii="Times New Roman" w:hAnsi="Times New Roman" w:cs="Times New Roman"/>
          <w:color w:val="000000" w:themeColor="text1"/>
          <w:sz w:val="24"/>
          <w:szCs w:val="24"/>
          <w:lang w:eastAsia="ar-SA"/>
        </w:rPr>
        <w:tab/>
      </w:r>
      <w:r w:rsidR="00BC2A5E" w:rsidRPr="0093607F">
        <w:rPr>
          <w:rFonts w:ascii="Times New Roman" w:hAnsi="Times New Roman" w:cs="Times New Roman"/>
          <w:color w:val="000000" w:themeColor="text1"/>
          <w:sz w:val="24"/>
          <w:szCs w:val="24"/>
          <w:lang w:eastAsia="ar-SA"/>
        </w:rPr>
        <w:t>(5)</w:t>
      </w:r>
    </w:p>
    <w:p w14:paraId="22572CD9" w14:textId="77777777" w:rsidR="005D66C4" w:rsidRPr="0093607F" w:rsidRDefault="005D66C4" w:rsidP="008D2C40">
      <w:pPr>
        <w:spacing w:after="0" w:line="360" w:lineRule="auto"/>
        <w:jc w:val="both"/>
        <w:rPr>
          <w:rFonts w:ascii="Times New Roman" w:eastAsia="Times New Roman" w:hAnsi="Times New Roman" w:cs="Times New Roman"/>
          <w:color w:val="000000" w:themeColor="text1"/>
          <w:sz w:val="24"/>
          <w:szCs w:val="24"/>
          <w:lang w:eastAsia="ar-SA"/>
        </w:rPr>
      </w:pPr>
    </w:p>
    <w:p w14:paraId="68D473F4" w14:textId="4EDD2E2D" w:rsidR="00D05ADF" w:rsidRPr="0093607F" w:rsidRDefault="00D05ADF" w:rsidP="008D2C40">
      <w:pPr>
        <w:spacing w:after="0" w:line="360" w:lineRule="auto"/>
        <w:ind w:left="2124" w:firstLine="708"/>
        <w:jc w:val="both"/>
        <w:rPr>
          <w:rFonts w:ascii="Times New Roman" w:eastAsia="Times New Roman" w:hAnsi="Times New Roman" w:cs="Times New Roman"/>
          <w:color w:val="000000" w:themeColor="text1"/>
          <w:sz w:val="24"/>
          <w:szCs w:val="24"/>
          <w:lang w:eastAsia="ar-SA"/>
        </w:rPr>
      </w:pPr>
      <w:r w:rsidRPr="0093607F">
        <w:rPr>
          <w:rFonts w:ascii="Times New Roman" w:eastAsia="Times New Roman" w:hAnsi="Times New Roman" w:cs="Times New Roman"/>
          <w:color w:val="000000" w:themeColor="text1"/>
          <w:sz w:val="24"/>
          <w:szCs w:val="24"/>
          <w:lang w:eastAsia="ar-SA"/>
        </w:rPr>
        <w:t>r</w:t>
      </w:r>
      <w:r w:rsidRPr="0093607F">
        <w:rPr>
          <w:rFonts w:ascii="Times New Roman" w:eastAsia="Times New Roman" w:hAnsi="Times New Roman" w:cs="Times New Roman"/>
          <w:color w:val="000000" w:themeColor="text1"/>
          <w:sz w:val="24"/>
          <w:szCs w:val="24"/>
          <w:vertAlign w:val="subscript"/>
          <w:lang w:eastAsia="ar-SA"/>
        </w:rPr>
        <w:t xml:space="preserve">d </w:t>
      </w:r>
      <w:r w:rsidRPr="0093607F">
        <w:rPr>
          <w:rFonts w:ascii="Times New Roman" w:eastAsia="Times New Roman" w:hAnsi="Times New Roman" w:cs="Times New Roman"/>
          <w:color w:val="000000" w:themeColor="text1"/>
          <w:sz w:val="24"/>
          <w:szCs w:val="24"/>
          <w:lang w:eastAsia="ar-SA"/>
        </w:rPr>
        <w:t>=1.0 − 0.00765</w:t>
      </w:r>
      <w:r w:rsidRPr="0093607F">
        <w:rPr>
          <w:rFonts w:ascii="Cambria Math" w:eastAsia="Times New Roman" w:hAnsi="Cambria Math" w:cs="Cambria Math"/>
          <w:color w:val="000000" w:themeColor="text1"/>
          <w:sz w:val="24"/>
          <w:szCs w:val="24"/>
          <w:lang w:eastAsia="ar-SA"/>
        </w:rPr>
        <w:t>⋅</w:t>
      </w:r>
      <w:r w:rsidRPr="0093607F">
        <w:rPr>
          <w:rFonts w:ascii="Times New Roman" w:eastAsia="Times New Roman" w:hAnsi="Times New Roman" w:cs="Times New Roman"/>
          <w:color w:val="000000" w:themeColor="text1"/>
          <w:sz w:val="24"/>
          <w:szCs w:val="24"/>
          <w:lang w:eastAsia="ar-SA"/>
        </w:rPr>
        <w:t xml:space="preserve">h(h ≤ 9.15 m) </w:t>
      </w:r>
      <w:r w:rsidR="005D66C4" w:rsidRPr="0093607F">
        <w:rPr>
          <w:rFonts w:ascii="Times New Roman" w:eastAsia="Times New Roman" w:hAnsi="Times New Roman" w:cs="Times New Roman"/>
          <w:color w:val="000000" w:themeColor="text1"/>
          <w:sz w:val="24"/>
          <w:szCs w:val="24"/>
          <w:lang w:eastAsia="ar-SA"/>
        </w:rPr>
        <w:tab/>
      </w:r>
      <w:r w:rsidR="005D66C4" w:rsidRPr="0093607F">
        <w:rPr>
          <w:rFonts w:ascii="Times New Roman" w:eastAsia="Times New Roman" w:hAnsi="Times New Roman" w:cs="Times New Roman"/>
          <w:color w:val="000000" w:themeColor="text1"/>
          <w:sz w:val="24"/>
          <w:szCs w:val="24"/>
          <w:lang w:eastAsia="ar-SA"/>
        </w:rPr>
        <w:tab/>
      </w:r>
      <w:r w:rsidR="005D66C4" w:rsidRPr="0093607F">
        <w:rPr>
          <w:rFonts w:ascii="Times New Roman" w:eastAsia="Times New Roman" w:hAnsi="Times New Roman" w:cs="Times New Roman"/>
          <w:color w:val="000000" w:themeColor="text1"/>
          <w:sz w:val="24"/>
          <w:szCs w:val="24"/>
          <w:lang w:eastAsia="ar-SA"/>
        </w:rPr>
        <w:tab/>
      </w:r>
      <w:r w:rsidR="005D66C4" w:rsidRPr="0093607F">
        <w:rPr>
          <w:rFonts w:ascii="Times New Roman" w:eastAsia="Times New Roman" w:hAnsi="Times New Roman" w:cs="Times New Roman"/>
          <w:color w:val="000000" w:themeColor="text1"/>
          <w:sz w:val="24"/>
          <w:szCs w:val="24"/>
          <w:lang w:eastAsia="ar-SA"/>
        </w:rPr>
        <w:tab/>
      </w:r>
      <w:r w:rsidRPr="0093607F">
        <w:rPr>
          <w:rFonts w:ascii="Times New Roman" w:eastAsia="Times New Roman" w:hAnsi="Times New Roman" w:cs="Times New Roman"/>
          <w:color w:val="000000" w:themeColor="text1"/>
          <w:sz w:val="24"/>
          <w:szCs w:val="24"/>
          <w:lang w:eastAsia="ar-SA"/>
        </w:rPr>
        <w:t xml:space="preserve"> </w:t>
      </w:r>
      <w:r w:rsidR="00BC2A5E" w:rsidRPr="0093607F">
        <w:rPr>
          <w:rFonts w:ascii="Times New Roman" w:eastAsia="Times New Roman" w:hAnsi="Times New Roman" w:cs="Times New Roman"/>
          <w:color w:val="000000" w:themeColor="text1"/>
          <w:sz w:val="24"/>
          <w:szCs w:val="24"/>
          <w:lang w:eastAsia="ar-SA"/>
        </w:rPr>
        <w:t>(6)</w:t>
      </w:r>
      <w:r w:rsidRPr="0093607F">
        <w:rPr>
          <w:rFonts w:ascii="Times New Roman" w:eastAsia="Times New Roman" w:hAnsi="Times New Roman" w:cs="Times New Roman"/>
          <w:color w:val="000000" w:themeColor="text1"/>
          <w:sz w:val="24"/>
          <w:szCs w:val="24"/>
          <w:lang w:eastAsia="ar-SA"/>
        </w:rPr>
        <w:tab/>
      </w:r>
      <w:r w:rsidRPr="0093607F">
        <w:rPr>
          <w:rFonts w:ascii="Times New Roman" w:eastAsia="Times New Roman" w:hAnsi="Times New Roman" w:cs="Times New Roman"/>
          <w:color w:val="000000" w:themeColor="text1"/>
          <w:sz w:val="24"/>
          <w:szCs w:val="24"/>
          <w:lang w:eastAsia="ar-SA"/>
        </w:rPr>
        <w:tab/>
      </w:r>
      <w:r w:rsidRPr="0093607F">
        <w:rPr>
          <w:rFonts w:ascii="Times New Roman" w:eastAsia="Times New Roman" w:hAnsi="Times New Roman" w:cs="Times New Roman"/>
          <w:color w:val="000000" w:themeColor="text1"/>
          <w:sz w:val="24"/>
          <w:szCs w:val="24"/>
          <w:lang w:eastAsia="ar-SA"/>
        </w:rPr>
        <w:tab/>
      </w:r>
      <w:r w:rsidRPr="0093607F">
        <w:rPr>
          <w:rFonts w:ascii="Times New Roman" w:eastAsia="Times New Roman" w:hAnsi="Times New Roman" w:cs="Times New Roman"/>
          <w:color w:val="000000" w:themeColor="text1"/>
          <w:sz w:val="24"/>
          <w:szCs w:val="24"/>
          <w:lang w:eastAsia="ar-SA"/>
        </w:rPr>
        <w:tab/>
        <w:t xml:space="preserve"> </w:t>
      </w:r>
    </w:p>
    <w:p w14:paraId="39713A9F" w14:textId="1958634C" w:rsidR="00D05ADF" w:rsidRPr="0093607F" w:rsidRDefault="00D05ADF" w:rsidP="008D2C40">
      <w:pPr>
        <w:spacing w:after="0" w:line="360" w:lineRule="auto"/>
        <w:ind w:left="2124" w:firstLine="708"/>
        <w:jc w:val="both"/>
        <w:rPr>
          <w:rFonts w:ascii="Times New Roman" w:eastAsia="Times New Roman" w:hAnsi="Times New Roman" w:cs="Times New Roman"/>
          <w:color w:val="000000" w:themeColor="text1"/>
          <w:sz w:val="24"/>
          <w:szCs w:val="24"/>
          <w:lang w:eastAsia="ar-SA"/>
        </w:rPr>
      </w:pPr>
      <w:r w:rsidRPr="0093607F">
        <w:rPr>
          <w:rFonts w:ascii="Times New Roman" w:eastAsia="Times New Roman" w:hAnsi="Times New Roman" w:cs="Times New Roman"/>
          <w:color w:val="000000" w:themeColor="text1"/>
          <w:sz w:val="24"/>
          <w:szCs w:val="24"/>
          <w:lang w:eastAsia="ar-SA"/>
        </w:rPr>
        <w:t>r</w:t>
      </w:r>
      <w:r w:rsidRPr="0093607F">
        <w:rPr>
          <w:rFonts w:ascii="Times New Roman" w:eastAsia="Times New Roman" w:hAnsi="Times New Roman" w:cs="Times New Roman"/>
          <w:color w:val="000000" w:themeColor="text1"/>
          <w:sz w:val="24"/>
          <w:szCs w:val="24"/>
          <w:vertAlign w:val="subscript"/>
          <w:lang w:eastAsia="ar-SA"/>
        </w:rPr>
        <w:t xml:space="preserve">d </w:t>
      </w:r>
      <w:r w:rsidRPr="0093607F">
        <w:rPr>
          <w:rFonts w:ascii="Times New Roman" w:eastAsia="Times New Roman" w:hAnsi="Times New Roman" w:cs="Times New Roman"/>
          <w:color w:val="000000" w:themeColor="text1"/>
          <w:sz w:val="24"/>
          <w:szCs w:val="24"/>
          <w:lang w:eastAsia="ar-SA"/>
        </w:rPr>
        <w:t>=1.174 − 0.0267</w:t>
      </w:r>
      <w:r w:rsidRPr="0093607F">
        <w:rPr>
          <w:rFonts w:ascii="Cambria Math" w:eastAsia="Times New Roman" w:hAnsi="Cambria Math" w:cs="Cambria Math"/>
          <w:color w:val="000000" w:themeColor="text1"/>
          <w:sz w:val="24"/>
          <w:szCs w:val="24"/>
          <w:lang w:eastAsia="ar-SA"/>
        </w:rPr>
        <w:t>⋅</w:t>
      </w:r>
      <w:r w:rsidRPr="0093607F">
        <w:rPr>
          <w:rFonts w:ascii="Times New Roman" w:eastAsia="Times New Roman" w:hAnsi="Times New Roman" w:cs="Times New Roman"/>
          <w:color w:val="000000" w:themeColor="text1"/>
          <w:sz w:val="24"/>
          <w:szCs w:val="24"/>
          <w:lang w:eastAsia="ar-SA"/>
        </w:rPr>
        <w:t xml:space="preserve">h(9.15 m &lt; h ≤ 23.00m) </w:t>
      </w:r>
      <w:r w:rsidRPr="0093607F">
        <w:rPr>
          <w:rFonts w:ascii="Times New Roman" w:eastAsia="Times New Roman" w:hAnsi="Times New Roman" w:cs="Times New Roman"/>
          <w:color w:val="000000" w:themeColor="text1"/>
          <w:sz w:val="24"/>
          <w:szCs w:val="24"/>
          <w:lang w:eastAsia="ar-SA"/>
        </w:rPr>
        <w:tab/>
      </w:r>
      <w:r w:rsidR="005D66C4" w:rsidRPr="0093607F">
        <w:rPr>
          <w:rFonts w:ascii="Times New Roman" w:eastAsia="Times New Roman" w:hAnsi="Times New Roman" w:cs="Times New Roman"/>
          <w:color w:val="000000" w:themeColor="text1"/>
          <w:sz w:val="24"/>
          <w:szCs w:val="24"/>
          <w:lang w:eastAsia="ar-SA"/>
        </w:rPr>
        <w:tab/>
      </w:r>
      <w:r w:rsidR="005D66C4" w:rsidRPr="0093607F">
        <w:rPr>
          <w:rFonts w:ascii="Times New Roman" w:eastAsia="Times New Roman" w:hAnsi="Times New Roman" w:cs="Times New Roman"/>
          <w:color w:val="000000" w:themeColor="text1"/>
          <w:sz w:val="24"/>
          <w:szCs w:val="24"/>
          <w:lang w:eastAsia="ar-SA"/>
        </w:rPr>
        <w:tab/>
      </w:r>
      <w:r w:rsidR="00BC2A5E" w:rsidRPr="0093607F">
        <w:rPr>
          <w:rFonts w:ascii="Times New Roman" w:eastAsia="Times New Roman" w:hAnsi="Times New Roman" w:cs="Times New Roman"/>
          <w:color w:val="000000" w:themeColor="text1"/>
          <w:sz w:val="24"/>
          <w:szCs w:val="24"/>
          <w:lang w:eastAsia="ar-SA"/>
        </w:rPr>
        <w:t>(7)</w:t>
      </w:r>
      <w:r w:rsidRPr="0093607F">
        <w:rPr>
          <w:rFonts w:ascii="Times New Roman" w:eastAsia="Times New Roman" w:hAnsi="Times New Roman" w:cs="Times New Roman"/>
          <w:color w:val="000000" w:themeColor="text1"/>
          <w:sz w:val="24"/>
          <w:szCs w:val="24"/>
          <w:lang w:eastAsia="ar-SA"/>
        </w:rPr>
        <w:tab/>
      </w:r>
      <w:r w:rsidRPr="0093607F">
        <w:rPr>
          <w:rFonts w:ascii="Times New Roman" w:eastAsia="Times New Roman" w:hAnsi="Times New Roman" w:cs="Times New Roman"/>
          <w:color w:val="000000" w:themeColor="text1"/>
          <w:sz w:val="24"/>
          <w:szCs w:val="24"/>
          <w:lang w:eastAsia="ar-SA"/>
        </w:rPr>
        <w:tab/>
      </w:r>
      <w:r w:rsidRPr="0093607F">
        <w:rPr>
          <w:rFonts w:ascii="Times New Roman" w:eastAsia="Times New Roman" w:hAnsi="Times New Roman" w:cs="Times New Roman"/>
          <w:color w:val="000000" w:themeColor="text1"/>
          <w:sz w:val="24"/>
          <w:szCs w:val="24"/>
          <w:lang w:eastAsia="ar-SA"/>
        </w:rPr>
        <w:tab/>
        <w:t xml:space="preserve"> </w:t>
      </w:r>
    </w:p>
    <w:p w14:paraId="47E2BD94" w14:textId="61BD807B" w:rsidR="00D05ADF" w:rsidRPr="0093607F" w:rsidRDefault="00D05ADF" w:rsidP="008D2C40">
      <w:pPr>
        <w:spacing w:after="0" w:line="360" w:lineRule="auto"/>
        <w:ind w:left="2124" w:firstLine="708"/>
        <w:jc w:val="both"/>
        <w:rPr>
          <w:rFonts w:ascii="Times New Roman" w:eastAsia="Times New Roman" w:hAnsi="Times New Roman" w:cs="Times New Roman"/>
          <w:color w:val="000000" w:themeColor="text1"/>
          <w:sz w:val="24"/>
          <w:szCs w:val="24"/>
          <w:lang w:eastAsia="ar-SA"/>
        </w:rPr>
      </w:pPr>
      <w:r w:rsidRPr="0093607F">
        <w:rPr>
          <w:rFonts w:ascii="Times New Roman" w:eastAsia="Times New Roman" w:hAnsi="Times New Roman" w:cs="Times New Roman"/>
          <w:color w:val="000000" w:themeColor="text1"/>
          <w:sz w:val="24"/>
          <w:szCs w:val="24"/>
          <w:lang w:eastAsia="ar-SA"/>
        </w:rPr>
        <w:t>σ</w:t>
      </w:r>
      <w:r w:rsidRPr="0093607F">
        <w:rPr>
          <w:rFonts w:ascii="Times New Roman" w:eastAsia="Times New Roman" w:hAnsi="Times New Roman" w:cs="Times New Roman"/>
          <w:color w:val="000000" w:themeColor="text1"/>
          <w:sz w:val="24"/>
          <w:szCs w:val="24"/>
          <w:vertAlign w:val="subscript"/>
          <w:lang w:eastAsia="ar-SA"/>
        </w:rPr>
        <w:t xml:space="preserve">vo </w:t>
      </w:r>
      <w:r w:rsidRPr="0093607F">
        <w:rPr>
          <w:rFonts w:ascii="Times New Roman" w:eastAsia="Times New Roman" w:hAnsi="Times New Roman" w:cs="Times New Roman"/>
          <w:color w:val="000000" w:themeColor="text1"/>
          <w:sz w:val="24"/>
          <w:szCs w:val="24"/>
          <w:lang w:eastAsia="ar-SA"/>
        </w:rPr>
        <w:t xml:space="preserve">=γ.h </w:t>
      </w:r>
      <w:r w:rsidR="005D66C4" w:rsidRPr="0093607F">
        <w:rPr>
          <w:rFonts w:ascii="Times New Roman" w:eastAsia="Times New Roman" w:hAnsi="Times New Roman" w:cs="Times New Roman"/>
          <w:color w:val="000000" w:themeColor="text1"/>
          <w:sz w:val="24"/>
          <w:szCs w:val="24"/>
          <w:lang w:eastAsia="ar-SA"/>
        </w:rPr>
        <w:tab/>
      </w:r>
      <w:r w:rsidR="005D66C4" w:rsidRPr="0093607F">
        <w:rPr>
          <w:rFonts w:ascii="Times New Roman" w:eastAsia="Times New Roman" w:hAnsi="Times New Roman" w:cs="Times New Roman"/>
          <w:color w:val="000000" w:themeColor="text1"/>
          <w:sz w:val="24"/>
          <w:szCs w:val="24"/>
          <w:lang w:eastAsia="ar-SA"/>
        </w:rPr>
        <w:tab/>
      </w:r>
      <w:r w:rsidR="005D66C4" w:rsidRPr="0093607F">
        <w:rPr>
          <w:rFonts w:ascii="Times New Roman" w:eastAsia="Times New Roman" w:hAnsi="Times New Roman" w:cs="Times New Roman"/>
          <w:color w:val="000000" w:themeColor="text1"/>
          <w:sz w:val="24"/>
          <w:szCs w:val="24"/>
          <w:lang w:eastAsia="ar-SA"/>
        </w:rPr>
        <w:tab/>
      </w:r>
      <w:r w:rsidR="005D66C4" w:rsidRPr="0093607F">
        <w:rPr>
          <w:rFonts w:ascii="Times New Roman" w:eastAsia="Times New Roman" w:hAnsi="Times New Roman" w:cs="Times New Roman"/>
          <w:color w:val="000000" w:themeColor="text1"/>
          <w:sz w:val="24"/>
          <w:szCs w:val="24"/>
          <w:lang w:eastAsia="ar-SA"/>
        </w:rPr>
        <w:tab/>
      </w:r>
      <w:r w:rsidR="005D66C4" w:rsidRPr="0093607F">
        <w:rPr>
          <w:rFonts w:ascii="Times New Roman" w:eastAsia="Times New Roman" w:hAnsi="Times New Roman" w:cs="Times New Roman"/>
          <w:color w:val="000000" w:themeColor="text1"/>
          <w:sz w:val="24"/>
          <w:szCs w:val="24"/>
          <w:lang w:eastAsia="ar-SA"/>
        </w:rPr>
        <w:tab/>
      </w:r>
      <w:r w:rsidR="005D66C4" w:rsidRPr="0093607F">
        <w:rPr>
          <w:rFonts w:ascii="Times New Roman" w:eastAsia="Times New Roman" w:hAnsi="Times New Roman" w:cs="Times New Roman"/>
          <w:color w:val="000000" w:themeColor="text1"/>
          <w:sz w:val="24"/>
          <w:szCs w:val="24"/>
          <w:lang w:eastAsia="ar-SA"/>
        </w:rPr>
        <w:tab/>
      </w:r>
      <w:r w:rsidR="005D66C4" w:rsidRPr="0093607F">
        <w:rPr>
          <w:rFonts w:ascii="Times New Roman" w:eastAsia="Times New Roman" w:hAnsi="Times New Roman" w:cs="Times New Roman"/>
          <w:color w:val="000000" w:themeColor="text1"/>
          <w:sz w:val="24"/>
          <w:szCs w:val="24"/>
          <w:lang w:eastAsia="ar-SA"/>
        </w:rPr>
        <w:tab/>
      </w:r>
      <w:r w:rsidR="00050CE4">
        <w:rPr>
          <w:rFonts w:ascii="Times New Roman" w:eastAsia="Times New Roman" w:hAnsi="Times New Roman" w:cs="Times New Roman"/>
          <w:color w:val="000000" w:themeColor="text1"/>
          <w:sz w:val="24"/>
          <w:szCs w:val="24"/>
          <w:lang w:eastAsia="ar-SA"/>
        </w:rPr>
        <w:t>(8)</w:t>
      </w:r>
      <w:r w:rsidRPr="0093607F">
        <w:rPr>
          <w:rFonts w:ascii="Times New Roman" w:eastAsia="Times New Roman" w:hAnsi="Times New Roman" w:cs="Times New Roman"/>
          <w:color w:val="000000" w:themeColor="text1"/>
          <w:sz w:val="24"/>
          <w:szCs w:val="24"/>
          <w:lang w:eastAsia="ar-SA"/>
        </w:rPr>
        <w:tab/>
      </w:r>
      <w:r w:rsidRPr="0093607F">
        <w:rPr>
          <w:rFonts w:ascii="Times New Roman" w:eastAsia="Times New Roman" w:hAnsi="Times New Roman" w:cs="Times New Roman"/>
          <w:color w:val="000000" w:themeColor="text1"/>
          <w:sz w:val="24"/>
          <w:szCs w:val="24"/>
          <w:lang w:eastAsia="ar-SA"/>
        </w:rPr>
        <w:tab/>
      </w:r>
      <w:r w:rsidRPr="0093607F">
        <w:rPr>
          <w:rFonts w:ascii="Times New Roman" w:eastAsia="Times New Roman" w:hAnsi="Times New Roman" w:cs="Times New Roman"/>
          <w:color w:val="000000" w:themeColor="text1"/>
          <w:sz w:val="24"/>
          <w:szCs w:val="24"/>
          <w:lang w:eastAsia="ar-SA"/>
        </w:rPr>
        <w:tab/>
      </w:r>
      <w:r w:rsidRPr="0093607F">
        <w:rPr>
          <w:rFonts w:ascii="Times New Roman" w:eastAsia="Times New Roman" w:hAnsi="Times New Roman" w:cs="Times New Roman"/>
          <w:color w:val="000000" w:themeColor="text1"/>
          <w:sz w:val="24"/>
          <w:szCs w:val="24"/>
          <w:lang w:eastAsia="ar-SA"/>
        </w:rPr>
        <w:tab/>
      </w:r>
      <w:r w:rsidRPr="0093607F">
        <w:rPr>
          <w:rFonts w:ascii="Times New Roman" w:eastAsia="Times New Roman" w:hAnsi="Times New Roman" w:cs="Times New Roman"/>
          <w:color w:val="000000" w:themeColor="text1"/>
          <w:sz w:val="24"/>
          <w:szCs w:val="24"/>
          <w:lang w:eastAsia="ar-SA"/>
        </w:rPr>
        <w:tab/>
      </w:r>
      <w:r w:rsidRPr="0093607F">
        <w:rPr>
          <w:rFonts w:ascii="Times New Roman" w:eastAsia="Times New Roman" w:hAnsi="Times New Roman" w:cs="Times New Roman"/>
          <w:color w:val="000000" w:themeColor="text1"/>
          <w:sz w:val="24"/>
          <w:szCs w:val="24"/>
          <w:lang w:eastAsia="ar-SA"/>
        </w:rPr>
        <w:tab/>
      </w:r>
      <w:r w:rsidRPr="0093607F">
        <w:rPr>
          <w:rFonts w:ascii="Times New Roman" w:eastAsia="Times New Roman" w:hAnsi="Times New Roman" w:cs="Times New Roman"/>
          <w:color w:val="000000" w:themeColor="text1"/>
          <w:sz w:val="24"/>
          <w:szCs w:val="24"/>
          <w:lang w:eastAsia="ar-SA"/>
        </w:rPr>
        <w:tab/>
      </w:r>
      <w:r w:rsidRPr="0093607F">
        <w:rPr>
          <w:rFonts w:ascii="Times New Roman" w:eastAsia="Times New Roman" w:hAnsi="Times New Roman" w:cs="Times New Roman"/>
          <w:color w:val="000000" w:themeColor="text1"/>
          <w:sz w:val="24"/>
          <w:szCs w:val="24"/>
          <w:lang w:eastAsia="ar-SA"/>
        </w:rPr>
        <w:tab/>
        <w:t xml:space="preserve"> </w:t>
      </w:r>
    </w:p>
    <w:p w14:paraId="2E2CD422" w14:textId="273C89A9" w:rsidR="00825B55" w:rsidRPr="0093607F" w:rsidRDefault="00D05ADF" w:rsidP="008D2C40">
      <w:pPr>
        <w:spacing w:after="0" w:line="360" w:lineRule="auto"/>
        <w:ind w:left="2124" w:firstLine="708"/>
        <w:jc w:val="both"/>
        <w:rPr>
          <w:rFonts w:ascii="Times New Roman" w:eastAsia="Times New Roman" w:hAnsi="Times New Roman" w:cs="Times New Roman"/>
          <w:color w:val="000000" w:themeColor="text1"/>
          <w:sz w:val="24"/>
          <w:szCs w:val="24"/>
          <w:lang w:eastAsia="ar-SA"/>
        </w:rPr>
      </w:pPr>
      <w:r w:rsidRPr="0093607F">
        <w:rPr>
          <w:rFonts w:ascii="Times New Roman" w:eastAsia="Times New Roman" w:hAnsi="Times New Roman" w:cs="Times New Roman"/>
          <w:color w:val="000000" w:themeColor="text1"/>
          <w:sz w:val="24"/>
          <w:szCs w:val="24"/>
          <w:lang w:eastAsia="ar-SA"/>
        </w:rPr>
        <w:t>U =</w:t>
      </w:r>
      <w:r w:rsidRPr="00801C1F">
        <w:rPr>
          <w:rFonts w:ascii="Times New Roman" w:eastAsia="Times New Roman" w:hAnsi="Times New Roman" w:cs="Times New Roman"/>
          <w:color w:val="000000" w:themeColor="text1"/>
          <w:sz w:val="24"/>
          <w:szCs w:val="24"/>
          <w:lang w:eastAsia="ar-SA"/>
        </w:rPr>
        <w:t>γ</w:t>
      </w:r>
      <w:r w:rsidRPr="0093607F">
        <w:rPr>
          <w:rFonts w:ascii="Times New Roman" w:eastAsia="Times New Roman" w:hAnsi="Times New Roman" w:cs="Times New Roman"/>
          <w:color w:val="000000" w:themeColor="text1"/>
          <w:sz w:val="24"/>
          <w:szCs w:val="24"/>
          <w:lang w:eastAsia="ar-SA"/>
        </w:rPr>
        <w:t>.h −(h − h</w:t>
      </w:r>
      <w:r w:rsidRPr="0093607F">
        <w:rPr>
          <w:rFonts w:ascii="Times New Roman" w:eastAsia="Times New Roman" w:hAnsi="Times New Roman" w:cs="Times New Roman"/>
          <w:color w:val="000000" w:themeColor="text1"/>
          <w:sz w:val="24"/>
          <w:szCs w:val="24"/>
          <w:vertAlign w:val="subscript"/>
          <w:lang w:eastAsia="ar-SA"/>
        </w:rPr>
        <w:t xml:space="preserve">s </w:t>
      </w:r>
      <w:r w:rsidRPr="0093607F">
        <w:rPr>
          <w:rFonts w:ascii="Times New Roman" w:eastAsia="Times New Roman" w:hAnsi="Times New Roman" w:cs="Times New Roman"/>
          <w:color w:val="000000" w:themeColor="text1"/>
          <w:sz w:val="24"/>
          <w:szCs w:val="24"/>
          <w:lang w:eastAsia="ar-SA"/>
        </w:rPr>
        <w:t>)</w:t>
      </w:r>
      <w:r w:rsidRPr="003B6827">
        <w:rPr>
          <w:rFonts w:ascii="Times New Roman" w:eastAsia="Times New Roman" w:hAnsi="Times New Roman" w:cs="Times New Roman"/>
          <w:color w:val="000000" w:themeColor="text1"/>
          <w:sz w:val="24"/>
          <w:szCs w:val="24"/>
          <w:lang w:eastAsia="ar-SA"/>
        </w:rPr>
        <w:t>.</w:t>
      </w:r>
      <w:r w:rsidRPr="00801C1F">
        <w:rPr>
          <w:rFonts w:ascii="Times New Roman" w:eastAsia="Times New Roman" w:hAnsi="Times New Roman" w:cs="Times New Roman"/>
          <w:sz w:val="24"/>
          <w:szCs w:val="24"/>
          <w:lang w:eastAsia="ar-SA"/>
        </w:rPr>
        <w:t>γ</w:t>
      </w:r>
      <w:r w:rsidR="00A36E81" w:rsidRPr="00801C1F">
        <w:rPr>
          <w:rFonts w:ascii="Times New Roman" w:eastAsia="Times New Roman" w:hAnsi="Times New Roman" w:cs="Times New Roman"/>
          <w:sz w:val="20"/>
          <w:szCs w:val="24"/>
          <w:vertAlign w:val="subscript"/>
          <w:lang w:eastAsia="ar-SA"/>
        </w:rPr>
        <w:t>W</w:t>
      </w:r>
      <w:r w:rsidR="00BC2A5E" w:rsidRPr="00801C1F">
        <w:rPr>
          <w:rFonts w:ascii="Times New Roman" w:eastAsia="Times New Roman" w:hAnsi="Times New Roman" w:cs="Times New Roman"/>
          <w:sz w:val="24"/>
          <w:szCs w:val="24"/>
          <w:vertAlign w:val="subscript"/>
          <w:lang w:eastAsia="ar-SA"/>
        </w:rPr>
        <w:t xml:space="preserve">  </w:t>
      </w:r>
      <w:r w:rsidR="005D66C4" w:rsidRPr="0093607F">
        <w:rPr>
          <w:rFonts w:ascii="Times New Roman" w:eastAsia="Times New Roman" w:hAnsi="Times New Roman" w:cs="Times New Roman"/>
          <w:color w:val="000000" w:themeColor="text1"/>
          <w:sz w:val="24"/>
          <w:szCs w:val="24"/>
          <w:vertAlign w:val="subscript"/>
          <w:lang w:eastAsia="ar-SA"/>
        </w:rPr>
        <w:tab/>
      </w:r>
      <w:r w:rsidR="005D66C4" w:rsidRPr="0093607F">
        <w:rPr>
          <w:rFonts w:ascii="Times New Roman" w:eastAsia="Times New Roman" w:hAnsi="Times New Roman" w:cs="Times New Roman"/>
          <w:color w:val="000000" w:themeColor="text1"/>
          <w:sz w:val="24"/>
          <w:szCs w:val="24"/>
          <w:vertAlign w:val="subscript"/>
          <w:lang w:eastAsia="ar-SA"/>
        </w:rPr>
        <w:tab/>
      </w:r>
      <w:r w:rsidR="005D66C4" w:rsidRPr="0093607F">
        <w:rPr>
          <w:rFonts w:ascii="Times New Roman" w:eastAsia="Times New Roman" w:hAnsi="Times New Roman" w:cs="Times New Roman"/>
          <w:color w:val="000000" w:themeColor="text1"/>
          <w:sz w:val="24"/>
          <w:szCs w:val="24"/>
          <w:vertAlign w:val="subscript"/>
          <w:lang w:eastAsia="ar-SA"/>
        </w:rPr>
        <w:tab/>
      </w:r>
      <w:r w:rsidR="005D66C4" w:rsidRPr="0093607F">
        <w:rPr>
          <w:rFonts w:ascii="Times New Roman" w:eastAsia="Times New Roman" w:hAnsi="Times New Roman" w:cs="Times New Roman"/>
          <w:color w:val="000000" w:themeColor="text1"/>
          <w:sz w:val="24"/>
          <w:szCs w:val="24"/>
          <w:vertAlign w:val="subscript"/>
          <w:lang w:eastAsia="ar-SA"/>
        </w:rPr>
        <w:tab/>
      </w:r>
      <w:r w:rsidR="005D66C4" w:rsidRPr="0093607F">
        <w:rPr>
          <w:rFonts w:ascii="Times New Roman" w:eastAsia="Times New Roman" w:hAnsi="Times New Roman" w:cs="Times New Roman"/>
          <w:color w:val="000000" w:themeColor="text1"/>
          <w:sz w:val="24"/>
          <w:szCs w:val="24"/>
          <w:vertAlign w:val="subscript"/>
          <w:lang w:eastAsia="ar-SA"/>
        </w:rPr>
        <w:tab/>
      </w:r>
      <w:r w:rsidR="005D66C4" w:rsidRPr="0093607F">
        <w:rPr>
          <w:rFonts w:ascii="Times New Roman" w:eastAsia="Times New Roman" w:hAnsi="Times New Roman" w:cs="Times New Roman"/>
          <w:color w:val="000000" w:themeColor="text1"/>
          <w:sz w:val="24"/>
          <w:szCs w:val="24"/>
          <w:vertAlign w:val="subscript"/>
          <w:lang w:eastAsia="ar-SA"/>
        </w:rPr>
        <w:tab/>
      </w:r>
      <w:r w:rsidR="00BC2A5E" w:rsidRPr="0093607F">
        <w:rPr>
          <w:rFonts w:ascii="Times New Roman" w:eastAsia="Times New Roman" w:hAnsi="Times New Roman" w:cs="Times New Roman"/>
          <w:color w:val="000000" w:themeColor="text1"/>
          <w:sz w:val="24"/>
          <w:szCs w:val="24"/>
          <w:lang w:eastAsia="ar-SA"/>
        </w:rPr>
        <w:t>(9)</w:t>
      </w:r>
      <w:r w:rsidR="00BC2A5E" w:rsidRPr="00B46A74">
        <w:rPr>
          <w:rFonts w:ascii="Times New Roman" w:eastAsia="Times New Roman" w:hAnsi="Times New Roman" w:cs="Times New Roman"/>
          <w:color w:val="000000" w:themeColor="text1"/>
          <w:sz w:val="24"/>
          <w:szCs w:val="24"/>
          <w:lang w:eastAsia="ar-SA"/>
        </w:rPr>
        <w:tab/>
      </w:r>
      <w:r w:rsidR="00B46A74" w:rsidRPr="00050CE4">
        <w:rPr>
          <w:rFonts w:ascii="Times New Roman" w:eastAsia="Times New Roman" w:hAnsi="Times New Roman" w:cs="Times New Roman"/>
          <w:color w:val="000000" w:themeColor="text1"/>
          <w:sz w:val="24"/>
          <w:szCs w:val="24"/>
          <w:lang w:eastAsia="ar-SA"/>
        </w:rPr>
        <w:t>σ</w:t>
      </w:r>
      <w:r w:rsidR="00B46A74" w:rsidRPr="00050CE4">
        <w:rPr>
          <w:rFonts w:ascii="Times New Roman" w:eastAsia="Times New Roman" w:hAnsi="Times New Roman" w:cs="Times New Roman"/>
          <w:color w:val="000000" w:themeColor="text1"/>
          <w:sz w:val="24"/>
          <w:szCs w:val="24"/>
          <w:vertAlign w:val="subscript"/>
          <w:lang w:eastAsia="ar-SA"/>
        </w:rPr>
        <w:t>vo’</w:t>
      </w:r>
      <w:r w:rsidR="00B46A74" w:rsidRPr="00C23445">
        <w:rPr>
          <w:rFonts w:ascii="Times New Roman" w:eastAsia="Times New Roman" w:hAnsi="Times New Roman" w:cs="Times New Roman"/>
          <w:color w:val="000000" w:themeColor="text1"/>
          <w:sz w:val="24"/>
          <w:szCs w:val="24"/>
          <w:vertAlign w:val="subscript"/>
          <w:lang w:eastAsia="ar-SA"/>
        </w:rPr>
        <w:t>=</w:t>
      </w:r>
      <w:r w:rsidR="00B46A74" w:rsidRPr="00722A42">
        <w:rPr>
          <w:rFonts w:ascii="Times New Roman" w:eastAsia="Times New Roman" w:hAnsi="Times New Roman" w:cs="Times New Roman"/>
          <w:color w:val="000000" w:themeColor="text1"/>
          <w:sz w:val="24"/>
          <w:szCs w:val="24"/>
          <w:lang w:eastAsia="ar-SA"/>
        </w:rPr>
        <w:t xml:space="preserve"> σ</w:t>
      </w:r>
      <w:r w:rsidR="00B46A74" w:rsidRPr="00722A42">
        <w:rPr>
          <w:rFonts w:ascii="Times New Roman" w:eastAsia="Times New Roman" w:hAnsi="Times New Roman" w:cs="Times New Roman"/>
          <w:color w:val="000000" w:themeColor="text1"/>
          <w:sz w:val="24"/>
          <w:szCs w:val="24"/>
          <w:vertAlign w:val="subscript"/>
          <w:lang w:eastAsia="ar-SA"/>
        </w:rPr>
        <w:t>vo –U=</w:t>
      </w:r>
      <w:r w:rsidR="00B46A74" w:rsidRPr="00722A42">
        <w:rPr>
          <w:rFonts w:ascii="Times New Roman" w:eastAsia="Times New Roman" w:hAnsi="Times New Roman" w:cs="Times New Roman"/>
          <w:color w:val="000000" w:themeColor="text1"/>
          <w:sz w:val="24"/>
          <w:szCs w:val="24"/>
          <w:lang w:eastAsia="ar-SA"/>
        </w:rPr>
        <w:t xml:space="preserve"> γ.h-(</w:t>
      </w:r>
      <w:r w:rsidR="00B46A74" w:rsidRPr="0044613A">
        <w:rPr>
          <w:rFonts w:ascii="Times New Roman" w:eastAsia="Times New Roman" w:hAnsi="Times New Roman" w:cs="Times New Roman"/>
          <w:color w:val="000000" w:themeColor="text1"/>
          <w:sz w:val="24"/>
          <w:szCs w:val="24"/>
          <w:lang w:eastAsia="ar-SA"/>
        </w:rPr>
        <w:t>h-h</w:t>
      </w:r>
      <w:r w:rsidR="00672A73">
        <w:rPr>
          <w:rFonts w:ascii="Times New Roman" w:eastAsia="Times New Roman" w:hAnsi="Times New Roman" w:cs="Times New Roman"/>
          <w:color w:val="000000" w:themeColor="text1"/>
          <w:sz w:val="24"/>
          <w:szCs w:val="24"/>
          <w:vertAlign w:val="subscript"/>
          <w:lang w:eastAsia="ar-SA"/>
        </w:rPr>
        <w:t>s</w:t>
      </w:r>
      <w:r w:rsidR="00672A73">
        <w:rPr>
          <w:rFonts w:ascii="Times New Roman" w:eastAsia="Times New Roman" w:hAnsi="Times New Roman" w:cs="Times New Roman"/>
          <w:color w:val="000000" w:themeColor="text1"/>
          <w:sz w:val="24"/>
          <w:szCs w:val="24"/>
          <w:lang w:eastAsia="ar-SA"/>
        </w:rPr>
        <w:t>)</w:t>
      </w:r>
      <w:r w:rsidR="00B46A74" w:rsidRPr="00296EC5">
        <w:rPr>
          <w:rFonts w:ascii="Times New Roman" w:eastAsia="Times New Roman" w:hAnsi="Times New Roman" w:cs="Times New Roman"/>
          <w:color w:val="000000" w:themeColor="text1"/>
          <w:sz w:val="24"/>
          <w:szCs w:val="24"/>
          <w:lang w:eastAsia="ar-SA"/>
        </w:rPr>
        <w:t>γ</w:t>
      </w:r>
      <w:r w:rsidR="00B46A74" w:rsidRPr="00B46A74">
        <w:rPr>
          <w:rFonts w:ascii="Times New Roman" w:eastAsia="Times New Roman" w:hAnsi="Times New Roman" w:cs="Times New Roman"/>
          <w:color w:val="000000" w:themeColor="text1"/>
          <w:sz w:val="24"/>
          <w:szCs w:val="24"/>
          <w:vertAlign w:val="subscript"/>
          <w:lang w:eastAsia="ar-SA"/>
        </w:rPr>
        <w:t>s</w:t>
      </w:r>
      <w:r w:rsidRPr="0093607F">
        <w:rPr>
          <w:rFonts w:ascii="Times New Roman" w:eastAsia="Times New Roman" w:hAnsi="Times New Roman" w:cs="Times New Roman"/>
          <w:color w:val="000000" w:themeColor="text1"/>
          <w:sz w:val="24"/>
          <w:szCs w:val="24"/>
          <w:lang w:eastAsia="ar-SA"/>
        </w:rPr>
        <w:t xml:space="preserve">   </w:t>
      </w:r>
      <w:r w:rsidR="00BC2A5E" w:rsidRPr="0093607F">
        <w:rPr>
          <w:rFonts w:ascii="Times New Roman" w:eastAsia="Times New Roman" w:hAnsi="Times New Roman" w:cs="Times New Roman"/>
          <w:color w:val="000000" w:themeColor="text1"/>
          <w:sz w:val="24"/>
          <w:szCs w:val="24"/>
          <w:lang w:eastAsia="ar-SA"/>
        </w:rPr>
        <w:t xml:space="preserve"> </w:t>
      </w:r>
      <w:r w:rsidRPr="0093607F">
        <w:rPr>
          <w:rFonts w:ascii="Times New Roman" w:eastAsia="Times New Roman" w:hAnsi="Times New Roman" w:cs="Times New Roman"/>
          <w:color w:val="000000" w:themeColor="text1"/>
          <w:sz w:val="24"/>
          <w:szCs w:val="24"/>
          <w:lang w:eastAsia="ar-SA"/>
        </w:rPr>
        <w:t xml:space="preserve">   </w:t>
      </w:r>
      <w:r w:rsidR="002B2AA5" w:rsidRPr="0093607F">
        <w:rPr>
          <w:rFonts w:ascii="Times New Roman" w:eastAsia="Times New Roman" w:hAnsi="Times New Roman" w:cs="Times New Roman"/>
          <w:color w:val="000000" w:themeColor="text1"/>
          <w:sz w:val="24"/>
          <w:szCs w:val="24"/>
          <w:lang w:eastAsia="ar-SA"/>
        </w:rPr>
        <w:t xml:space="preserve">     </w:t>
      </w:r>
      <w:r w:rsidR="005D66C4" w:rsidRPr="0093607F">
        <w:rPr>
          <w:rFonts w:ascii="Times New Roman" w:hAnsi="Times New Roman" w:cs="Times New Roman"/>
          <w:color w:val="000000" w:themeColor="text1"/>
        </w:rPr>
        <w:tab/>
      </w:r>
      <w:r w:rsidR="005D66C4" w:rsidRPr="0093607F">
        <w:rPr>
          <w:rFonts w:ascii="Times New Roman" w:hAnsi="Times New Roman" w:cs="Times New Roman"/>
          <w:color w:val="000000" w:themeColor="text1"/>
        </w:rPr>
        <w:tab/>
      </w:r>
      <w:r w:rsidR="005D66C4" w:rsidRPr="0093607F">
        <w:rPr>
          <w:rFonts w:ascii="Times New Roman" w:hAnsi="Times New Roman" w:cs="Times New Roman"/>
          <w:color w:val="000000" w:themeColor="text1"/>
        </w:rPr>
        <w:tab/>
      </w:r>
      <w:r w:rsidR="00801C1F">
        <w:rPr>
          <w:rStyle w:val="AklamaBavurusu"/>
        </w:rPr>
        <w:t xml:space="preserve"> </w:t>
      </w:r>
      <w:r w:rsidR="00B46A74">
        <w:rPr>
          <w:rFonts w:ascii="Times New Roman" w:hAnsi="Times New Roman" w:cs="Times New Roman"/>
          <w:color w:val="000000" w:themeColor="text1"/>
        </w:rPr>
        <w:t xml:space="preserve">          </w:t>
      </w:r>
      <w:r w:rsidR="00BC2A5E" w:rsidRPr="0093607F">
        <w:rPr>
          <w:rFonts w:ascii="Times New Roman" w:hAnsi="Times New Roman" w:cs="Times New Roman"/>
          <w:color w:val="000000" w:themeColor="text1"/>
          <w:sz w:val="24"/>
          <w:szCs w:val="24"/>
        </w:rPr>
        <w:t>(10)</w:t>
      </w:r>
    </w:p>
    <w:p w14:paraId="3029AE29" w14:textId="31EDA65D" w:rsidR="00FB7F7F" w:rsidRDefault="00C47F91" w:rsidP="008D2C40">
      <w:pPr>
        <w:tabs>
          <w:tab w:val="left" w:pos="6150"/>
        </w:tabs>
        <w:spacing w:line="360" w:lineRule="auto"/>
        <w:jc w:val="both"/>
        <w:rPr>
          <w:rFonts w:ascii="Times New Roman" w:eastAsia="Times New Roman" w:hAnsi="Times New Roman" w:cs="Times New Roman"/>
          <w:color w:val="000000" w:themeColor="text1"/>
          <w:sz w:val="24"/>
          <w:szCs w:val="24"/>
          <w:lang w:eastAsia="ar-SA"/>
        </w:rPr>
      </w:pPr>
      <w:r w:rsidRPr="0093607F">
        <w:rPr>
          <w:rFonts w:ascii="Times New Roman" w:hAnsi="Times New Roman" w:cs="Times New Roman"/>
          <w:color w:val="000000" w:themeColor="text1"/>
          <w:sz w:val="24"/>
          <w:szCs w:val="24"/>
          <w:lang w:eastAsia="ar-SA"/>
        </w:rPr>
        <w:t>Burada</w:t>
      </w:r>
      <w:r w:rsidR="00937A44" w:rsidRPr="0093607F">
        <w:rPr>
          <w:rFonts w:ascii="Times New Roman" w:hAnsi="Times New Roman" w:cs="Times New Roman"/>
          <w:color w:val="000000" w:themeColor="text1"/>
          <w:sz w:val="24"/>
          <w:szCs w:val="24"/>
          <w:lang w:eastAsia="ar-SA"/>
        </w:rPr>
        <w:t>;</w:t>
      </w:r>
      <w:r w:rsidR="00943CBB" w:rsidRPr="0093607F">
        <w:rPr>
          <w:rFonts w:ascii="Times New Roman" w:hAnsi="Times New Roman" w:cs="Times New Roman"/>
          <w:color w:val="000000" w:themeColor="text1"/>
          <w:sz w:val="24"/>
          <w:szCs w:val="24"/>
          <w:lang w:eastAsia="ar-SA"/>
        </w:rPr>
        <w:t xml:space="preserve"> </w:t>
      </w:r>
      <w:r w:rsidRPr="0093607F">
        <w:rPr>
          <w:rFonts w:ascii="Times New Roman" w:eastAsia="Times New Roman" w:hAnsi="Times New Roman" w:cs="Times New Roman"/>
          <w:color w:val="000000" w:themeColor="text1"/>
          <w:sz w:val="28"/>
          <w:szCs w:val="28"/>
          <w:lang w:eastAsia="ar-SA"/>
        </w:rPr>
        <w:t>a</w:t>
      </w:r>
      <w:r w:rsidRPr="0093607F">
        <w:rPr>
          <w:rFonts w:ascii="Times New Roman" w:eastAsia="Times New Roman" w:hAnsi="Times New Roman" w:cs="Times New Roman"/>
          <w:color w:val="000000" w:themeColor="text1"/>
          <w:sz w:val="24"/>
          <w:szCs w:val="24"/>
          <w:vertAlign w:val="subscript"/>
          <w:lang w:eastAsia="ar-SA"/>
        </w:rPr>
        <w:t>max</w:t>
      </w:r>
      <w:r w:rsidRPr="0093607F">
        <w:rPr>
          <w:rFonts w:ascii="Times New Roman" w:eastAsia="Times New Roman" w:hAnsi="Times New Roman" w:cs="Times New Roman"/>
          <w:color w:val="000000" w:themeColor="text1"/>
          <w:sz w:val="24"/>
          <w:szCs w:val="24"/>
          <w:lang w:eastAsia="ar-SA"/>
        </w:rPr>
        <w:t xml:space="preserve"> depremin zemin yüzeyinde oluşturduğu en büyük yatay yer ivmesi </w:t>
      </w:r>
      <w:r w:rsidRPr="0093607F">
        <w:rPr>
          <w:rFonts w:ascii="Times New Roman" w:hAnsi="Times New Roman" w:cs="Times New Roman"/>
          <w:color w:val="000000" w:themeColor="text1"/>
          <w:sz w:val="24"/>
          <w:szCs w:val="24"/>
          <w:lang w:eastAsia="ar-SA"/>
        </w:rPr>
        <w:t>depremin zemin yer ivmesidir</w:t>
      </w:r>
      <w:r w:rsidR="00C44B82">
        <w:rPr>
          <w:rFonts w:ascii="Times New Roman" w:hAnsi="Times New Roman" w:cs="Times New Roman"/>
          <w:color w:val="000000" w:themeColor="text1"/>
          <w:sz w:val="24"/>
          <w:szCs w:val="24"/>
          <w:lang w:eastAsia="ar-SA"/>
        </w:rPr>
        <w:t xml:space="preserve">. Türkiye deprem yönetmeliğinde belirtilen bu değer, </w:t>
      </w:r>
      <w:r w:rsidR="006A6B82">
        <w:rPr>
          <w:rFonts w:ascii="Times New Roman" w:hAnsi="Times New Roman" w:cs="Times New Roman"/>
          <w:color w:val="000000" w:themeColor="text1"/>
          <w:sz w:val="24"/>
          <w:szCs w:val="24"/>
          <w:lang w:eastAsia="ar-SA"/>
        </w:rPr>
        <w:t>1. Derece deprem bölgelerinde 0.</w:t>
      </w:r>
      <w:r w:rsidR="00C44B82">
        <w:rPr>
          <w:rFonts w:ascii="Times New Roman" w:hAnsi="Times New Roman" w:cs="Times New Roman"/>
          <w:color w:val="000000" w:themeColor="text1"/>
          <w:sz w:val="24"/>
          <w:szCs w:val="24"/>
          <w:lang w:eastAsia="ar-SA"/>
        </w:rPr>
        <w:t>4 alınır</w:t>
      </w:r>
      <w:r w:rsidR="008E0204">
        <w:rPr>
          <w:rFonts w:ascii="Times New Roman" w:hAnsi="Times New Roman" w:cs="Times New Roman"/>
          <w:color w:val="000000" w:themeColor="text1"/>
          <w:sz w:val="24"/>
          <w:szCs w:val="24"/>
          <w:lang w:eastAsia="ar-SA"/>
        </w:rPr>
        <w:t xml:space="preserve"> </w:t>
      </w:r>
      <w:r w:rsidRPr="0093607F">
        <w:rPr>
          <w:rFonts w:ascii="Times New Roman" w:eastAsia="Times New Roman" w:hAnsi="Times New Roman" w:cs="Times New Roman"/>
          <w:color w:val="000000" w:themeColor="text1"/>
          <w:sz w:val="28"/>
          <w:szCs w:val="28"/>
          <w:lang w:eastAsia="ar-SA"/>
        </w:rPr>
        <w:t>τ</w:t>
      </w:r>
      <w:r w:rsidRPr="0093607F">
        <w:rPr>
          <w:rFonts w:ascii="Times New Roman" w:eastAsia="Times New Roman" w:hAnsi="Times New Roman" w:cs="Times New Roman"/>
          <w:color w:val="000000" w:themeColor="text1"/>
          <w:sz w:val="24"/>
          <w:szCs w:val="24"/>
          <w:vertAlign w:val="subscript"/>
          <w:lang w:eastAsia="ar-SA"/>
        </w:rPr>
        <w:t>av</w:t>
      </w:r>
      <w:r w:rsidR="00943959" w:rsidRPr="0093607F">
        <w:rPr>
          <w:rFonts w:ascii="Times New Roman" w:eastAsia="Times New Roman" w:hAnsi="Times New Roman" w:cs="Times New Roman"/>
          <w:color w:val="000000" w:themeColor="text1"/>
          <w:sz w:val="24"/>
          <w:szCs w:val="24"/>
          <w:lang w:eastAsia="ar-SA"/>
        </w:rPr>
        <w:t xml:space="preserve">, </w:t>
      </w:r>
      <w:r w:rsidRPr="0093607F">
        <w:rPr>
          <w:rFonts w:ascii="Times New Roman" w:eastAsia="Times New Roman" w:hAnsi="Times New Roman" w:cs="Times New Roman"/>
          <w:color w:val="000000" w:themeColor="text1"/>
          <w:sz w:val="24"/>
          <w:szCs w:val="24"/>
          <w:lang w:eastAsia="ar-SA"/>
        </w:rPr>
        <w:t>ortalama çevrimsel kayma gerilmesi (zeminde sıvılaşmanın</w:t>
      </w:r>
      <w:r w:rsidR="00943CBB" w:rsidRPr="0093607F">
        <w:rPr>
          <w:rFonts w:ascii="Times New Roman" w:eastAsia="Times New Roman" w:hAnsi="Times New Roman" w:cs="Times New Roman"/>
          <w:color w:val="000000" w:themeColor="text1"/>
          <w:sz w:val="24"/>
          <w:szCs w:val="24"/>
          <w:lang w:eastAsia="ar-SA"/>
        </w:rPr>
        <w:t xml:space="preserve"> </w:t>
      </w:r>
      <w:r w:rsidRPr="0093607F">
        <w:rPr>
          <w:rFonts w:ascii="Times New Roman" w:eastAsia="Times New Roman" w:hAnsi="Times New Roman" w:cs="Times New Roman"/>
          <w:color w:val="000000" w:themeColor="text1"/>
          <w:sz w:val="24"/>
          <w:szCs w:val="24"/>
          <w:lang w:eastAsia="ar-SA"/>
        </w:rPr>
        <w:t xml:space="preserve">başlayabilmesi için gerekli periyodik sınır kayma gerilmesi </w:t>
      </w:r>
      <w:r w:rsidRPr="00C44B82">
        <w:rPr>
          <w:rFonts w:ascii="Times New Roman" w:eastAsia="Times New Roman" w:hAnsi="Times New Roman" w:cs="Times New Roman"/>
          <w:color w:val="000000" w:themeColor="text1"/>
          <w:sz w:val="24"/>
          <w:szCs w:val="24"/>
          <w:lang w:eastAsia="ar-SA"/>
        </w:rPr>
        <w:t>t/m</w:t>
      </w:r>
      <w:r w:rsidRPr="00C44B82">
        <w:rPr>
          <w:rFonts w:ascii="Times New Roman" w:eastAsia="Times New Roman" w:hAnsi="Times New Roman" w:cs="Times New Roman"/>
          <w:color w:val="000000" w:themeColor="text1"/>
          <w:sz w:val="24"/>
          <w:szCs w:val="24"/>
          <w:vertAlign w:val="superscript"/>
          <w:lang w:eastAsia="ar-SA"/>
        </w:rPr>
        <w:t>2</w:t>
      </w:r>
      <w:r w:rsidRPr="0093607F">
        <w:rPr>
          <w:rFonts w:ascii="Times New Roman" w:eastAsia="Times New Roman" w:hAnsi="Times New Roman" w:cs="Times New Roman"/>
          <w:color w:val="000000" w:themeColor="text1"/>
          <w:sz w:val="24"/>
          <w:szCs w:val="24"/>
          <w:lang w:eastAsia="ar-SA"/>
        </w:rPr>
        <w:t xml:space="preserve">); </w:t>
      </w:r>
      <w:r w:rsidR="00E73E12" w:rsidRPr="0093607F">
        <w:rPr>
          <w:rFonts w:ascii="Times New Roman" w:eastAsia="Times New Roman" w:hAnsi="Times New Roman" w:cs="Times New Roman"/>
          <w:color w:val="000000" w:themeColor="text1"/>
          <w:sz w:val="24"/>
          <w:szCs w:val="24"/>
          <w:lang w:eastAsia="ar-SA"/>
        </w:rPr>
        <w:t>σ</w:t>
      </w:r>
      <w:r w:rsidR="00E73E12" w:rsidRPr="0093607F">
        <w:rPr>
          <w:rFonts w:ascii="Times New Roman" w:eastAsia="Times New Roman" w:hAnsi="Times New Roman" w:cs="Times New Roman"/>
          <w:color w:val="000000" w:themeColor="text1"/>
          <w:sz w:val="24"/>
          <w:szCs w:val="24"/>
          <w:vertAlign w:val="subscript"/>
          <w:lang w:eastAsia="ar-SA"/>
        </w:rPr>
        <w:t>vo</w:t>
      </w:r>
      <w:r w:rsidR="00801C1F">
        <w:rPr>
          <w:rFonts w:ascii="Times New Roman" w:eastAsia="Times New Roman" w:hAnsi="Times New Roman" w:cs="Times New Roman"/>
          <w:color w:val="000000" w:themeColor="text1"/>
          <w:sz w:val="24"/>
          <w:szCs w:val="24"/>
          <w:vertAlign w:val="subscript"/>
          <w:lang w:eastAsia="ar-SA"/>
        </w:rPr>
        <w:t>,</w:t>
      </w:r>
      <w:r w:rsidR="00C44B82">
        <w:rPr>
          <w:rFonts w:ascii="Times New Roman" w:eastAsia="Times New Roman" w:hAnsi="Times New Roman" w:cs="Times New Roman"/>
          <w:color w:val="000000" w:themeColor="text1"/>
          <w:sz w:val="24"/>
          <w:szCs w:val="24"/>
          <w:vertAlign w:val="subscript"/>
          <w:lang w:eastAsia="ar-SA"/>
        </w:rPr>
        <w:t xml:space="preserve"> </w:t>
      </w:r>
      <w:r w:rsidR="0026148C">
        <w:rPr>
          <w:rFonts w:ascii="Times New Roman" w:eastAsia="Times New Roman" w:hAnsi="Times New Roman" w:cs="Times New Roman"/>
          <w:color w:val="000000" w:themeColor="text1"/>
          <w:sz w:val="24"/>
          <w:szCs w:val="24"/>
          <w:lang w:eastAsia="ar-SA"/>
        </w:rPr>
        <w:t>Ç</w:t>
      </w:r>
      <w:r w:rsidR="00801C1F">
        <w:rPr>
          <w:rFonts w:ascii="Times New Roman" w:eastAsia="Times New Roman" w:hAnsi="Times New Roman" w:cs="Times New Roman"/>
          <w:color w:val="000000" w:themeColor="text1"/>
          <w:sz w:val="24"/>
          <w:szCs w:val="24"/>
          <w:lang w:eastAsia="ar-SA"/>
        </w:rPr>
        <w:t>izelge 3’</w:t>
      </w:r>
      <w:r w:rsidR="00C44B82">
        <w:rPr>
          <w:rFonts w:ascii="Times New Roman" w:eastAsia="Times New Roman" w:hAnsi="Times New Roman" w:cs="Times New Roman"/>
          <w:color w:val="000000" w:themeColor="text1"/>
          <w:sz w:val="24"/>
          <w:szCs w:val="24"/>
          <w:lang w:eastAsia="ar-SA"/>
        </w:rPr>
        <w:t>te g</w:t>
      </w:r>
      <w:r w:rsidRPr="0093607F">
        <w:rPr>
          <w:rFonts w:ascii="Times New Roman" w:eastAsia="Times New Roman" w:hAnsi="Times New Roman" w:cs="Times New Roman"/>
          <w:color w:val="000000" w:themeColor="text1"/>
          <w:sz w:val="24"/>
          <w:szCs w:val="24"/>
          <w:lang w:eastAsia="ar-SA"/>
        </w:rPr>
        <w:t>öz önüne alınan derinlikteki</w:t>
      </w:r>
      <w:r w:rsidR="008E0204">
        <w:rPr>
          <w:rFonts w:ascii="Times New Roman" w:eastAsia="Times New Roman" w:hAnsi="Times New Roman" w:cs="Times New Roman"/>
          <w:color w:val="000000" w:themeColor="text1"/>
          <w:sz w:val="24"/>
          <w:szCs w:val="24"/>
          <w:lang w:eastAsia="ar-SA"/>
        </w:rPr>
        <w:t xml:space="preserve"> </w:t>
      </w:r>
      <w:r w:rsidRPr="0093607F">
        <w:rPr>
          <w:rFonts w:ascii="Times New Roman" w:eastAsia="Times New Roman" w:hAnsi="Times New Roman" w:cs="Times New Roman"/>
          <w:color w:val="000000" w:themeColor="text1"/>
          <w:sz w:val="24"/>
          <w:szCs w:val="24"/>
          <w:lang w:eastAsia="ar-SA"/>
        </w:rPr>
        <w:t xml:space="preserve">toplam düşey gerilme </w:t>
      </w:r>
      <w:r w:rsidRPr="00C44B82">
        <w:rPr>
          <w:rFonts w:ascii="Times New Roman" w:eastAsia="Times New Roman" w:hAnsi="Times New Roman" w:cs="Times New Roman"/>
          <w:color w:val="000000" w:themeColor="text1"/>
          <w:sz w:val="24"/>
          <w:szCs w:val="24"/>
          <w:lang w:eastAsia="ar-SA"/>
        </w:rPr>
        <w:t>(t/m</w:t>
      </w:r>
      <w:r w:rsidRPr="00C44B82">
        <w:rPr>
          <w:rFonts w:ascii="Times New Roman" w:eastAsia="Times New Roman" w:hAnsi="Times New Roman" w:cs="Times New Roman"/>
          <w:color w:val="000000" w:themeColor="text1"/>
          <w:sz w:val="24"/>
          <w:szCs w:val="24"/>
          <w:vertAlign w:val="superscript"/>
          <w:lang w:eastAsia="ar-SA"/>
        </w:rPr>
        <w:t>2</w:t>
      </w:r>
      <w:r w:rsidRPr="0093607F">
        <w:rPr>
          <w:rFonts w:ascii="Times New Roman" w:eastAsia="Times New Roman" w:hAnsi="Times New Roman" w:cs="Times New Roman"/>
          <w:color w:val="000000" w:themeColor="text1"/>
          <w:sz w:val="24"/>
          <w:szCs w:val="24"/>
          <w:lang w:eastAsia="ar-SA"/>
        </w:rPr>
        <w:t>),</w:t>
      </w:r>
      <w:r w:rsidR="00943CBB" w:rsidRPr="0093607F">
        <w:rPr>
          <w:rFonts w:ascii="Times New Roman" w:eastAsia="Times New Roman" w:hAnsi="Times New Roman" w:cs="Times New Roman"/>
          <w:color w:val="000000" w:themeColor="text1"/>
          <w:sz w:val="24"/>
          <w:szCs w:val="24"/>
          <w:lang w:eastAsia="ar-SA"/>
        </w:rPr>
        <w:t xml:space="preserve">  </w:t>
      </w:r>
      <w:r w:rsidR="0026148C">
        <w:rPr>
          <w:rFonts w:ascii="Times New Roman" w:eastAsia="Times New Roman" w:hAnsi="Times New Roman" w:cs="Times New Roman"/>
          <w:color w:val="000000" w:themeColor="text1"/>
          <w:sz w:val="24"/>
          <w:szCs w:val="24"/>
          <w:lang w:eastAsia="ar-SA"/>
        </w:rPr>
        <w:t>-</w:t>
      </w:r>
      <w:r w:rsidR="00E73E12" w:rsidRPr="0093607F">
        <w:rPr>
          <w:rFonts w:ascii="Times New Roman" w:eastAsia="Times New Roman" w:hAnsi="Times New Roman" w:cs="Times New Roman"/>
          <w:color w:val="000000" w:themeColor="text1"/>
          <w:sz w:val="24"/>
          <w:szCs w:val="24"/>
          <w:lang w:eastAsia="ar-SA"/>
        </w:rPr>
        <w:t>σ</w:t>
      </w:r>
      <w:r w:rsidR="00E73E12" w:rsidRPr="0093607F">
        <w:rPr>
          <w:rFonts w:ascii="Times New Roman" w:eastAsia="Times New Roman" w:hAnsi="Times New Roman" w:cs="Times New Roman"/>
          <w:color w:val="000000" w:themeColor="text1"/>
          <w:sz w:val="24"/>
          <w:szCs w:val="24"/>
          <w:vertAlign w:val="subscript"/>
          <w:lang w:eastAsia="ar-SA"/>
        </w:rPr>
        <w:t>vo</w:t>
      </w:r>
      <w:r w:rsidR="00E73E12" w:rsidRPr="0093607F">
        <w:rPr>
          <w:rFonts w:ascii="Times New Roman" w:eastAsia="Times New Roman" w:hAnsi="Times New Roman" w:cs="Times New Roman"/>
          <w:color w:val="000000" w:themeColor="text1"/>
          <w:sz w:val="24"/>
          <w:szCs w:val="24"/>
          <w:vertAlign w:val="superscript"/>
          <w:lang w:eastAsia="ar-SA"/>
        </w:rPr>
        <w:t>'</w:t>
      </w:r>
      <w:r w:rsidR="00542561" w:rsidRPr="0093607F">
        <w:rPr>
          <w:rFonts w:ascii="Times New Roman" w:eastAsia="Times New Roman" w:hAnsi="Times New Roman" w:cs="Times New Roman"/>
          <w:color w:val="000000" w:themeColor="text1"/>
          <w:sz w:val="24"/>
          <w:szCs w:val="24"/>
          <w:lang w:eastAsia="ar-SA"/>
        </w:rPr>
        <w:t xml:space="preserve"> e</w:t>
      </w:r>
      <w:r w:rsidRPr="0093607F">
        <w:rPr>
          <w:rFonts w:ascii="Times New Roman" w:eastAsia="Times New Roman" w:hAnsi="Times New Roman" w:cs="Times New Roman"/>
          <w:color w:val="000000" w:themeColor="text1"/>
          <w:sz w:val="24"/>
          <w:szCs w:val="24"/>
          <w:lang w:eastAsia="ar-SA"/>
        </w:rPr>
        <w:t xml:space="preserve">fektif düşey gerilme </w:t>
      </w:r>
      <w:r w:rsidRPr="00C44B82">
        <w:rPr>
          <w:rFonts w:ascii="Times New Roman" w:eastAsia="Times New Roman" w:hAnsi="Times New Roman" w:cs="Times New Roman"/>
          <w:color w:val="000000" w:themeColor="text1"/>
          <w:sz w:val="24"/>
          <w:szCs w:val="24"/>
          <w:lang w:eastAsia="ar-SA"/>
        </w:rPr>
        <w:t>(t/m</w:t>
      </w:r>
      <w:r w:rsidRPr="00C44B82">
        <w:rPr>
          <w:rFonts w:ascii="Times New Roman" w:eastAsia="Times New Roman" w:hAnsi="Times New Roman" w:cs="Times New Roman"/>
          <w:color w:val="000000" w:themeColor="text1"/>
          <w:sz w:val="24"/>
          <w:szCs w:val="24"/>
          <w:vertAlign w:val="superscript"/>
          <w:lang w:eastAsia="ar-SA"/>
        </w:rPr>
        <w:t>2</w:t>
      </w:r>
      <w:r w:rsidRPr="0093607F">
        <w:rPr>
          <w:rFonts w:ascii="Times New Roman" w:eastAsia="Times New Roman" w:hAnsi="Times New Roman" w:cs="Times New Roman"/>
          <w:color w:val="000000" w:themeColor="text1"/>
          <w:sz w:val="24"/>
          <w:szCs w:val="24"/>
          <w:lang w:eastAsia="ar-SA"/>
        </w:rPr>
        <w:t>)</w:t>
      </w:r>
      <w:r w:rsidR="00315958" w:rsidRPr="0093607F">
        <w:rPr>
          <w:rFonts w:ascii="Times New Roman" w:eastAsia="Times New Roman" w:hAnsi="Times New Roman" w:cs="Times New Roman"/>
          <w:color w:val="000000" w:themeColor="text1"/>
          <w:sz w:val="24"/>
          <w:szCs w:val="24"/>
          <w:lang w:eastAsia="ar-SA"/>
        </w:rPr>
        <w:t>,</w:t>
      </w:r>
      <w:r w:rsidR="00FB7F7F" w:rsidRPr="0093607F">
        <w:rPr>
          <w:rFonts w:ascii="Times New Roman" w:eastAsia="Times New Roman" w:hAnsi="Times New Roman" w:cs="Times New Roman"/>
          <w:color w:val="000000" w:themeColor="text1"/>
          <w:sz w:val="24"/>
          <w:szCs w:val="24"/>
          <w:lang w:eastAsia="ar-SA"/>
        </w:rPr>
        <w:t xml:space="preserve"> </w:t>
      </w:r>
      <w:r w:rsidRPr="0093607F">
        <w:rPr>
          <w:rFonts w:ascii="Times New Roman" w:eastAsia="Times New Roman" w:hAnsi="Times New Roman" w:cs="Times New Roman"/>
          <w:color w:val="000000" w:themeColor="text1"/>
          <w:sz w:val="24"/>
          <w:szCs w:val="24"/>
          <w:lang w:eastAsia="ar-SA"/>
        </w:rPr>
        <w:t>r</w:t>
      </w:r>
      <w:r w:rsidRPr="0093607F">
        <w:rPr>
          <w:rFonts w:ascii="Times New Roman" w:eastAsia="Times New Roman" w:hAnsi="Times New Roman" w:cs="Times New Roman"/>
          <w:color w:val="000000" w:themeColor="text1"/>
          <w:sz w:val="24"/>
          <w:szCs w:val="24"/>
          <w:vertAlign w:val="subscript"/>
          <w:lang w:eastAsia="ar-SA"/>
        </w:rPr>
        <w:t>d</w:t>
      </w:r>
      <w:r w:rsidR="00FB7F7F" w:rsidRPr="0093607F">
        <w:rPr>
          <w:rFonts w:ascii="Times New Roman" w:eastAsia="Times New Roman" w:hAnsi="Times New Roman" w:cs="Times New Roman"/>
          <w:color w:val="000000" w:themeColor="text1"/>
          <w:sz w:val="24"/>
          <w:szCs w:val="24"/>
          <w:vertAlign w:val="subscript"/>
          <w:lang w:eastAsia="ar-SA"/>
        </w:rPr>
        <w:t xml:space="preserve"> </w:t>
      </w:r>
      <w:r w:rsidR="00E73E12" w:rsidRPr="0093607F">
        <w:rPr>
          <w:rFonts w:ascii="Times New Roman" w:eastAsia="Times New Roman" w:hAnsi="Times New Roman" w:cs="Times New Roman"/>
          <w:color w:val="000000" w:themeColor="text1"/>
          <w:sz w:val="24"/>
          <w:szCs w:val="24"/>
          <w:lang w:eastAsia="ar-SA"/>
        </w:rPr>
        <w:t xml:space="preserve">ise </w:t>
      </w:r>
      <w:r w:rsidRPr="0093607F">
        <w:rPr>
          <w:rFonts w:ascii="Times New Roman" w:eastAsia="Times New Roman" w:hAnsi="Times New Roman" w:cs="Times New Roman"/>
          <w:color w:val="000000" w:themeColor="text1"/>
          <w:sz w:val="24"/>
          <w:szCs w:val="24"/>
          <w:lang w:eastAsia="ar-SA"/>
        </w:rPr>
        <w:t>efektif gerilme azaltma katsayısıdır</w:t>
      </w:r>
      <w:r w:rsidR="00325A9F">
        <w:rPr>
          <w:rFonts w:ascii="Times New Roman" w:eastAsia="Times New Roman" w:hAnsi="Times New Roman" w:cs="Times New Roman"/>
          <w:color w:val="000000" w:themeColor="text1"/>
          <w:sz w:val="24"/>
          <w:szCs w:val="24"/>
          <w:lang w:eastAsia="ar-SA"/>
        </w:rPr>
        <w:t xml:space="preserve"> </w:t>
      </w:r>
      <w:r w:rsidR="00C44B82">
        <w:rPr>
          <w:rFonts w:ascii="Times New Roman" w:eastAsia="Times New Roman" w:hAnsi="Times New Roman" w:cs="Times New Roman"/>
          <w:color w:val="000000" w:themeColor="text1"/>
          <w:sz w:val="24"/>
          <w:szCs w:val="24"/>
          <w:lang w:eastAsia="ar-SA"/>
        </w:rPr>
        <w:t>(</w:t>
      </w:r>
      <w:r w:rsidR="00C44B82" w:rsidRPr="00C44B82">
        <w:rPr>
          <w:rFonts w:ascii="Times New Roman" w:eastAsia="Times New Roman" w:hAnsi="Times New Roman" w:cs="Times New Roman"/>
          <w:color w:val="000000" w:themeColor="text1"/>
          <w:sz w:val="24"/>
          <w:szCs w:val="24"/>
          <w:lang w:eastAsia="ar-SA"/>
        </w:rPr>
        <w:t>Liao ve Whitman (1986)</w:t>
      </w:r>
      <w:r w:rsidR="00E73E12" w:rsidRPr="0093607F">
        <w:rPr>
          <w:rFonts w:ascii="Times New Roman" w:eastAsia="Times New Roman" w:hAnsi="Times New Roman" w:cs="Times New Roman"/>
          <w:color w:val="000000" w:themeColor="text1"/>
          <w:sz w:val="24"/>
          <w:szCs w:val="24"/>
          <w:lang w:eastAsia="ar-SA"/>
        </w:rPr>
        <w:t>.</w:t>
      </w:r>
      <w:r w:rsidR="00943CBB" w:rsidRPr="0093607F">
        <w:rPr>
          <w:rFonts w:ascii="Times New Roman" w:eastAsia="Times New Roman" w:hAnsi="Times New Roman" w:cs="Times New Roman"/>
          <w:color w:val="000000" w:themeColor="text1"/>
          <w:sz w:val="24"/>
          <w:szCs w:val="24"/>
          <w:lang w:eastAsia="ar-SA"/>
        </w:rPr>
        <w:t xml:space="preserve"> </w:t>
      </w:r>
    </w:p>
    <w:p w14:paraId="34748EFC" w14:textId="745D24A2" w:rsidR="00CC0ACF" w:rsidRPr="0093607F" w:rsidRDefault="00CC0ACF" w:rsidP="00CC0ACF">
      <w:pPr>
        <w:tabs>
          <w:tab w:val="left" w:pos="6150"/>
        </w:tabs>
        <w:spacing w:after="120" w:line="240" w:lineRule="auto"/>
        <w:jc w:val="center"/>
        <w:rPr>
          <w:rFonts w:ascii="Times New Roman" w:hAnsi="Times New Roman" w:cs="Times New Roman"/>
          <w:color w:val="000000" w:themeColor="text1"/>
          <w:lang w:eastAsia="ar-SA"/>
        </w:rPr>
      </w:pPr>
      <w:r w:rsidRPr="0093607F">
        <w:rPr>
          <w:rFonts w:ascii="Times New Roman" w:hAnsi="Times New Roman" w:cs="Times New Roman"/>
          <w:color w:val="000000" w:themeColor="text1"/>
          <w:lang w:eastAsia="ar-SA"/>
        </w:rPr>
        <w:t>Çizelge 2</w:t>
      </w:r>
      <w:r>
        <w:rPr>
          <w:rFonts w:ascii="Times New Roman" w:hAnsi="Times New Roman" w:cs="Times New Roman"/>
          <w:color w:val="000000" w:themeColor="text1"/>
          <w:lang w:eastAsia="ar-SA"/>
        </w:rPr>
        <w:t xml:space="preserve">. </w:t>
      </w:r>
      <w:r w:rsidRPr="0093607F">
        <w:rPr>
          <w:rFonts w:ascii="Times New Roman" w:hAnsi="Times New Roman" w:cs="Times New Roman"/>
          <w:color w:val="000000" w:themeColor="text1"/>
          <w:lang w:eastAsia="ar-SA"/>
        </w:rPr>
        <w:t>Sıvılaşma potansiyelinin belirlenmesi için hesaplanan parametreler</w:t>
      </w:r>
    </w:p>
    <w:p w14:paraId="769E242C" w14:textId="3453494C" w:rsidR="00CC0ACF" w:rsidRPr="0093607F" w:rsidRDefault="00CC0ACF" w:rsidP="00CC0ACF">
      <w:pPr>
        <w:tabs>
          <w:tab w:val="left" w:pos="6150"/>
        </w:tabs>
        <w:spacing w:after="120" w:line="240" w:lineRule="auto"/>
        <w:rPr>
          <w:rFonts w:ascii="Times New Roman" w:hAnsi="Times New Roman" w:cs="Times New Roman"/>
          <w:i/>
          <w:color w:val="000000" w:themeColor="text1"/>
          <w:lang w:eastAsia="ar-SA"/>
        </w:rPr>
      </w:pPr>
      <w:r w:rsidRPr="0093607F">
        <w:rPr>
          <w:rFonts w:ascii="Times New Roman" w:hAnsi="Times New Roman" w:cs="Times New Roman"/>
          <w:i/>
          <w:color w:val="000000" w:themeColor="text1"/>
          <w:lang w:eastAsia="ar-SA"/>
        </w:rPr>
        <w:t xml:space="preserve">                        Table 2</w:t>
      </w:r>
      <w:r>
        <w:rPr>
          <w:rFonts w:ascii="Times New Roman" w:hAnsi="Times New Roman" w:cs="Times New Roman"/>
          <w:i/>
          <w:color w:val="000000" w:themeColor="text1"/>
          <w:lang w:eastAsia="ar-SA"/>
        </w:rPr>
        <w:t xml:space="preserve">. </w:t>
      </w:r>
      <w:r w:rsidRPr="0093607F">
        <w:rPr>
          <w:rFonts w:ascii="Times New Roman" w:hAnsi="Times New Roman" w:cs="Times New Roman"/>
          <w:i/>
          <w:color w:val="000000" w:themeColor="text1"/>
          <w:lang w:eastAsia="ar-SA"/>
        </w:rPr>
        <w:t xml:space="preserve"> Calculated parameters for determining the liquefaction potential</w:t>
      </w:r>
    </w:p>
    <w:p w14:paraId="2BDEA8E4" w14:textId="77777777" w:rsidR="00CC0ACF" w:rsidRPr="0093607F" w:rsidRDefault="00CC0ACF" w:rsidP="00CC0ACF">
      <w:pPr>
        <w:tabs>
          <w:tab w:val="left" w:pos="6150"/>
        </w:tabs>
        <w:spacing w:after="120" w:line="240" w:lineRule="auto"/>
        <w:rPr>
          <w:rFonts w:ascii="Times New Roman" w:hAnsi="Times New Roman" w:cs="Times New Roman"/>
          <w:i/>
          <w:color w:val="000000" w:themeColor="text1"/>
          <w:lang w:eastAsia="ar-SA"/>
        </w:rPr>
      </w:pPr>
    </w:p>
    <w:tbl>
      <w:tblPr>
        <w:tblW w:w="8766" w:type="dxa"/>
        <w:tblLayout w:type="fixed"/>
        <w:tblCellMar>
          <w:left w:w="70" w:type="dxa"/>
          <w:right w:w="70" w:type="dxa"/>
        </w:tblCellMar>
        <w:tblLook w:val="04A0" w:firstRow="1" w:lastRow="0" w:firstColumn="1" w:lastColumn="0" w:noHBand="0" w:noVBand="1"/>
      </w:tblPr>
      <w:tblGrid>
        <w:gridCol w:w="1134"/>
        <w:gridCol w:w="1133"/>
        <w:gridCol w:w="850"/>
        <w:gridCol w:w="991"/>
        <w:gridCol w:w="992"/>
        <w:gridCol w:w="1133"/>
        <w:gridCol w:w="831"/>
        <w:gridCol w:w="809"/>
        <w:gridCol w:w="893"/>
      </w:tblGrid>
      <w:tr w:rsidR="00CC0ACF" w:rsidRPr="0093607F" w14:paraId="2BF1FABB" w14:textId="77777777" w:rsidTr="000E6BA4">
        <w:trPr>
          <w:trHeight w:val="126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204E1"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lastRenderedPageBreak/>
              <w:t>Lokasyon(Sondaj) No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081DB3F"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SPT-N</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0C4B982"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Derinlik (h</w:t>
            </w:r>
            <w:r>
              <w:rPr>
                <w:rFonts w:ascii="Times New Roman" w:eastAsia="Times New Roman" w:hAnsi="Times New Roman" w:cs="Times New Roman"/>
                <w:color w:val="000000" w:themeColor="text1"/>
                <w:lang w:eastAsia="tr-TR"/>
              </w:rPr>
              <w:t xml:space="preserve"> </w:t>
            </w:r>
            <w:r w:rsidRPr="0093607F">
              <w:rPr>
                <w:rFonts w:ascii="Times New Roman" w:eastAsia="Times New Roman" w:hAnsi="Times New Roman" w:cs="Times New Roman"/>
                <w:color w:val="000000" w:themeColor="text1"/>
                <w:lang w:eastAsia="tr-TR"/>
              </w:rPr>
              <w:t>,m)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60D7DDB"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lang w:eastAsia="tr-TR"/>
              </w:rPr>
              <w:t>D</w:t>
            </w:r>
            <w:r w:rsidRPr="0093607F">
              <w:rPr>
                <w:rFonts w:ascii="Times New Roman" w:eastAsia="Times New Roman" w:hAnsi="Times New Roman" w:cs="Times New Roman"/>
                <w:color w:val="000000" w:themeColor="text1"/>
                <w:lang w:eastAsia="tr-TR"/>
              </w:rPr>
              <w:t>üşey gerilme (</w:t>
            </w:r>
            <w:r>
              <w:rPr>
                <w:rFonts w:ascii="Times New Roman" w:eastAsia="Times New Roman" w:hAnsi="Times New Roman" w:cs="Times New Roman"/>
                <w:color w:val="000000" w:themeColor="text1"/>
                <w:lang w:eastAsia="tr-TR"/>
              </w:rPr>
              <w:t>kN</w:t>
            </w:r>
            <w:r w:rsidRPr="000354D5">
              <w:rPr>
                <w:rFonts w:ascii="Times New Roman" w:eastAsia="Times New Roman" w:hAnsi="Times New Roman" w:cs="Times New Roman"/>
                <w:color w:val="000000" w:themeColor="text1"/>
                <w:lang w:eastAsia="tr-TR"/>
              </w:rPr>
              <w:t>/m</w:t>
            </w:r>
            <w:r w:rsidRPr="000354D5">
              <w:rPr>
                <w:rFonts w:ascii="Times New Roman" w:eastAsia="Times New Roman" w:hAnsi="Times New Roman" w:cs="Times New Roman"/>
                <w:color w:val="000000" w:themeColor="text1"/>
                <w:vertAlign w:val="superscript"/>
                <w:lang w:eastAsia="tr-TR"/>
              </w:rPr>
              <w:t>2</w:t>
            </w:r>
            <w:r w:rsidRPr="0093607F">
              <w:rPr>
                <w:rFonts w:ascii="Times New Roman" w:eastAsia="Times New Roman" w:hAnsi="Times New Roman" w:cs="Times New Roman"/>
                <w:color w:val="000000" w:themeColor="text1"/>
                <w:lang w:eastAsia="tr-TR"/>
              </w:rPr>
              <w: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EA1F4ED"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Efektif düşey gerilme  (</w:t>
            </w:r>
            <w:r>
              <w:rPr>
                <w:rFonts w:ascii="Times New Roman" w:eastAsia="Times New Roman" w:hAnsi="Times New Roman" w:cs="Times New Roman"/>
                <w:color w:val="000000" w:themeColor="text1"/>
                <w:lang w:eastAsia="tr-TR"/>
              </w:rPr>
              <w:t>kN</w:t>
            </w:r>
            <w:r w:rsidRPr="0093607F">
              <w:rPr>
                <w:rFonts w:ascii="Times New Roman" w:eastAsia="Times New Roman" w:hAnsi="Times New Roman" w:cs="Times New Roman"/>
                <w:color w:val="000000" w:themeColor="text1"/>
                <w:lang w:eastAsia="tr-TR"/>
              </w:rPr>
              <w:t>/m</w:t>
            </w:r>
            <w:r w:rsidRPr="0093607F">
              <w:rPr>
                <w:rFonts w:ascii="Times New Roman" w:eastAsia="Times New Roman" w:hAnsi="Times New Roman" w:cs="Times New Roman"/>
                <w:color w:val="000000" w:themeColor="text1"/>
                <w:vertAlign w:val="superscript"/>
                <w:lang w:eastAsia="tr-TR"/>
              </w:rPr>
              <w:t>2</w:t>
            </w:r>
            <w:r w:rsidRPr="0093607F">
              <w:rPr>
                <w:rFonts w:ascii="Times New Roman" w:eastAsia="Times New Roman" w:hAnsi="Times New Roman" w:cs="Times New Roman"/>
                <w:color w:val="000000" w:themeColor="text1"/>
                <w:lang w:eastAsia="tr-T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63E150B"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Düzeltme katsayısı CN</w:t>
            </w:r>
          </w:p>
        </w:tc>
        <w:tc>
          <w:tcPr>
            <w:tcW w:w="826" w:type="dxa"/>
            <w:tcBorders>
              <w:top w:val="single" w:sz="4" w:space="0" w:color="auto"/>
              <w:left w:val="nil"/>
              <w:bottom w:val="single" w:sz="4" w:space="0" w:color="auto"/>
              <w:right w:val="single" w:sz="4" w:space="0" w:color="auto"/>
            </w:tcBorders>
            <w:shd w:val="clear" w:color="auto" w:fill="auto"/>
            <w:vAlign w:val="center"/>
            <w:hideMark/>
          </w:tcPr>
          <w:p w14:paraId="06BA24E3"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SPT-N'</w:t>
            </w:r>
          </w:p>
        </w:tc>
        <w:tc>
          <w:tcPr>
            <w:tcW w:w="809" w:type="dxa"/>
            <w:tcBorders>
              <w:top w:val="single" w:sz="4" w:space="0" w:color="auto"/>
              <w:left w:val="nil"/>
              <w:bottom w:val="single" w:sz="4" w:space="0" w:color="auto"/>
              <w:right w:val="single" w:sz="4" w:space="0" w:color="auto"/>
            </w:tcBorders>
            <w:shd w:val="clear" w:color="auto" w:fill="auto"/>
            <w:vAlign w:val="center"/>
            <w:hideMark/>
          </w:tcPr>
          <w:p w14:paraId="2E25BC6F"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SPT-N''</w:t>
            </w:r>
          </w:p>
        </w:tc>
        <w:tc>
          <w:tcPr>
            <w:tcW w:w="894" w:type="dxa"/>
            <w:tcBorders>
              <w:top w:val="single" w:sz="4" w:space="0" w:color="auto"/>
              <w:left w:val="nil"/>
              <w:bottom w:val="single" w:sz="4" w:space="0" w:color="auto"/>
              <w:right w:val="single" w:sz="4" w:space="0" w:color="auto"/>
            </w:tcBorders>
            <w:shd w:val="clear" w:color="000000" w:fill="FFFFFF"/>
            <w:vAlign w:val="center"/>
            <w:hideMark/>
          </w:tcPr>
          <w:p w14:paraId="78BAA8FD"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Qemn (</w:t>
            </w:r>
            <w:r>
              <w:rPr>
                <w:rFonts w:ascii="Times New Roman" w:eastAsia="Times New Roman" w:hAnsi="Times New Roman" w:cs="Times New Roman"/>
                <w:color w:val="000000" w:themeColor="text1"/>
                <w:lang w:eastAsia="tr-TR"/>
              </w:rPr>
              <w:t>kN</w:t>
            </w:r>
            <w:r w:rsidRPr="0093607F">
              <w:rPr>
                <w:rFonts w:ascii="Times New Roman" w:eastAsia="Times New Roman" w:hAnsi="Times New Roman" w:cs="Times New Roman"/>
                <w:color w:val="000000" w:themeColor="text1"/>
                <w:lang w:eastAsia="tr-TR"/>
              </w:rPr>
              <w:t>/m</w:t>
            </w:r>
            <w:r w:rsidRPr="0093607F">
              <w:rPr>
                <w:rFonts w:ascii="Times New Roman" w:eastAsia="Times New Roman" w:hAnsi="Times New Roman" w:cs="Times New Roman"/>
                <w:color w:val="000000" w:themeColor="text1"/>
                <w:vertAlign w:val="superscript"/>
                <w:lang w:eastAsia="tr-TR"/>
              </w:rPr>
              <w:t>2</w:t>
            </w:r>
            <w:r w:rsidRPr="0093607F">
              <w:rPr>
                <w:rFonts w:ascii="Times New Roman" w:eastAsia="Times New Roman" w:hAnsi="Times New Roman" w:cs="Times New Roman"/>
                <w:color w:val="000000" w:themeColor="text1"/>
                <w:lang w:eastAsia="tr-TR"/>
              </w:rPr>
              <w:t>)</w:t>
            </w:r>
          </w:p>
        </w:tc>
      </w:tr>
      <w:tr w:rsidR="00CC0ACF" w:rsidRPr="0093607F" w14:paraId="23FA1B70" w14:textId="77777777" w:rsidTr="000E6BA4">
        <w:trPr>
          <w:trHeight w:val="300"/>
        </w:trPr>
        <w:tc>
          <w:tcPr>
            <w:tcW w:w="1134" w:type="dxa"/>
            <w:tcBorders>
              <w:top w:val="nil"/>
              <w:left w:val="single" w:sz="4" w:space="0" w:color="auto"/>
              <w:bottom w:val="nil"/>
              <w:right w:val="single" w:sz="4" w:space="0" w:color="auto"/>
            </w:tcBorders>
            <w:shd w:val="clear" w:color="auto" w:fill="auto"/>
            <w:noWrap/>
            <w:vAlign w:val="center"/>
            <w:hideMark/>
          </w:tcPr>
          <w:p w14:paraId="7D2CA555"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SK-1</w:t>
            </w:r>
          </w:p>
        </w:tc>
        <w:tc>
          <w:tcPr>
            <w:tcW w:w="1134" w:type="dxa"/>
            <w:tcBorders>
              <w:top w:val="nil"/>
              <w:left w:val="nil"/>
              <w:bottom w:val="nil"/>
              <w:right w:val="single" w:sz="4" w:space="0" w:color="auto"/>
            </w:tcBorders>
            <w:shd w:val="clear" w:color="auto" w:fill="auto"/>
            <w:noWrap/>
            <w:vAlign w:val="center"/>
            <w:hideMark/>
          </w:tcPr>
          <w:p w14:paraId="34CFA012"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13</w:t>
            </w:r>
          </w:p>
        </w:tc>
        <w:tc>
          <w:tcPr>
            <w:tcW w:w="850" w:type="dxa"/>
            <w:tcBorders>
              <w:top w:val="nil"/>
              <w:left w:val="nil"/>
              <w:bottom w:val="nil"/>
              <w:right w:val="single" w:sz="4" w:space="0" w:color="auto"/>
            </w:tcBorders>
            <w:shd w:val="clear" w:color="auto" w:fill="auto"/>
            <w:noWrap/>
            <w:vAlign w:val="center"/>
            <w:hideMark/>
          </w:tcPr>
          <w:p w14:paraId="1C3CA57D"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3</w:t>
            </w:r>
          </w:p>
        </w:tc>
        <w:tc>
          <w:tcPr>
            <w:tcW w:w="992" w:type="dxa"/>
            <w:tcBorders>
              <w:top w:val="nil"/>
              <w:left w:val="nil"/>
              <w:bottom w:val="nil"/>
              <w:right w:val="single" w:sz="4" w:space="0" w:color="auto"/>
            </w:tcBorders>
            <w:shd w:val="clear" w:color="auto" w:fill="auto"/>
            <w:noWrap/>
            <w:vAlign w:val="center"/>
            <w:hideMark/>
          </w:tcPr>
          <w:p w14:paraId="5DA562CE"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46</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25</w:t>
            </w:r>
          </w:p>
        </w:tc>
        <w:tc>
          <w:tcPr>
            <w:tcW w:w="993" w:type="dxa"/>
            <w:tcBorders>
              <w:top w:val="nil"/>
              <w:left w:val="nil"/>
              <w:bottom w:val="nil"/>
              <w:right w:val="single" w:sz="4" w:space="0" w:color="auto"/>
            </w:tcBorders>
            <w:shd w:val="clear" w:color="auto" w:fill="auto"/>
            <w:noWrap/>
            <w:vAlign w:val="center"/>
            <w:hideMark/>
          </w:tcPr>
          <w:p w14:paraId="2CCC7418"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31</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25</w:t>
            </w:r>
          </w:p>
        </w:tc>
        <w:tc>
          <w:tcPr>
            <w:tcW w:w="1129" w:type="dxa"/>
            <w:tcBorders>
              <w:top w:val="nil"/>
              <w:left w:val="nil"/>
              <w:bottom w:val="nil"/>
              <w:right w:val="single" w:sz="4" w:space="0" w:color="auto"/>
            </w:tcBorders>
            <w:shd w:val="clear" w:color="auto" w:fill="auto"/>
            <w:noWrap/>
            <w:vAlign w:val="center"/>
            <w:hideMark/>
          </w:tcPr>
          <w:p w14:paraId="3A8E8ED7"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42</w:t>
            </w:r>
          </w:p>
        </w:tc>
        <w:tc>
          <w:tcPr>
            <w:tcW w:w="831" w:type="dxa"/>
            <w:tcBorders>
              <w:top w:val="nil"/>
              <w:left w:val="nil"/>
              <w:bottom w:val="nil"/>
              <w:right w:val="single" w:sz="4" w:space="0" w:color="auto"/>
            </w:tcBorders>
            <w:shd w:val="clear" w:color="auto" w:fill="auto"/>
            <w:noWrap/>
            <w:vAlign w:val="center"/>
            <w:hideMark/>
          </w:tcPr>
          <w:p w14:paraId="0A0AAAF2" w14:textId="52A297B1" w:rsidR="00CC0ACF" w:rsidRPr="0093607F" w:rsidRDefault="00CC0ACF" w:rsidP="00F446D2">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18</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4</w:t>
            </w:r>
            <w:r w:rsidR="00F446D2">
              <w:rPr>
                <w:rFonts w:ascii="Times New Roman" w:eastAsia="Times New Roman" w:hAnsi="Times New Roman" w:cs="Times New Roman"/>
                <w:color w:val="000000" w:themeColor="text1"/>
                <w:lang w:eastAsia="tr-TR"/>
              </w:rPr>
              <w:t>2</w:t>
            </w:r>
          </w:p>
        </w:tc>
        <w:tc>
          <w:tcPr>
            <w:tcW w:w="809" w:type="dxa"/>
            <w:tcBorders>
              <w:top w:val="nil"/>
              <w:left w:val="nil"/>
              <w:bottom w:val="nil"/>
              <w:right w:val="single" w:sz="4" w:space="0" w:color="auto"/>
            </w:tcBorders>
            <w:shd w:val="clear" w:color="auto" w:fill="auto"/>
            <w:noWrap/>
            <w:vAlign w:val="center"/>
            <w:hideMark/>
          </w:tcPr>
          <w:p w14:paraId="564CBB69"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14</w:t>
            </w:r>
          </w:p>
        </w:tc>
        <w:tc>
          <w:tcPr>
            <w:tcW w:w="894" w:type="dxa"/>
            <w:tcBorders>
              <w:top w:val="nil"/>
              <w:left w:val="nil"/>
              <w:bottom w:val="nil"/>
              <w:right w:val="single" w:sz="4" w:space="0" w:color="auto"/>
            </w:tcBorders>
            <w:shd w:val="clear" w:color="000000" w:fill="FFFFFF"/>
            <w:noWrap/>
            <w:vAlign w:val="center"/>
            <w:hideMark/>
          </w:tcPr>
          <w:p w14:paraId="58BE9F82"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7</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7</w:t>
            </w:r>
          </w:p>
        </w:tc>
      </w:tr>
      <w:tr w:rsidR="00CC0ACF" w:rsidRPr="0093607F" w14:paraId="5ED1A953" w14:textId="77777777" w:rsidTr="000E6BA4">
        <w:trPr>
          <w:trHeight w:val="300"/>
        </w:trPr>
        <w:tc>
          <w:tcPr>
            <w:tcW w:w="1134" w:type="dxa"/>
            <w:tcBorders>
              <w:top w:val="nil"/>
              <w:left w:val="single" w:sz="4" w:space="0" w:color="auto"/>
              <w:bottom w:val="nil"/>
              <w:right w:val="single" w:sz="4" w:space="0" w:color="auto"/>
            </w:tcBorders>
            <w:shd w:val="clear" w:color="auto" w:fill="auto"/>
            <w:noWrap/>
            <w:vAlign w:val="center"/>
            <w:hideMark/>
          </w:tcPr>
          <w:p w14:paraId="4CFB7007"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SK-1</w:t>
            </w:r>
          </w:p>
        </w:tc>
        <w:tc>
          <w:tcPr>
            <w:tcW w:w="1134" w:type="dxa"/>
            <w:tcBorders>
              <w:top w:val="nil"/>
              <w:left w:val="nil"/>
              <w:bottom w:val="nil"/>
              <w:right w:val="single" w:sz="4" w:space="0" w:color="auto"/>
            </w:tcBorders>
            <w:shd w:val="clear" w:color="auto" w:fill="auto"/>
            <w:noWrap/>
            <w:vAlign w:val="center"/>
            <w:hideMark/>
          </w:tcPr>
          <w:p w14:paraId="65059C4D"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14</w:t>
            </w:r>
          </w:p>
        </w:tc>
        <w:tc>
          <w:tcPr>
            <w:tcW w:w="850" w:type="dxa"/>
            <w:tcBorders>
              <w:top w:val="nil"/>
              <w:left w:val="nil"/>
              <w:bottom w:val="nil"/>
              <w:right w:val="single" w:sz="4" w:space="0" w:color="auto"/>
            </w:tcBorders>
            <w:shd w:val="clear" w:color="auto" w:fill="auto"/>
            <w:noWrap/>
            <w:vAlign w:val="center"/>
            <w:hideMark/>
          </w:tcPr>
          <w:p w14:paraId="234A150F"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4</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5</w:t>
            </w:r>
          </w:p>
        </w:tc>
        <w:tc>
          <w:tcPr>
            <w:tcW w:w="992" w:type="dxa"/>
            <w:tcBorders>
              <w:top w:val="nil"/>
              <w:left w:val="nil"/>
              <w:bottom w:val="nil"/>
              <w:right w:val="single" w:sz="4" w:space="0" w:color="auto"/>
            </w:tcBorders>
            <w:shd w:val="clear" w:color="auto" w:fill="auto"/>
            <w:noWrap/>
            <w:vAlign w:val="center"/>
            <w:hideMark/>
          </w:tcPr>
          <w:p w14:paraId="6C16A72E"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69</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5</w:t>
            </w:r>
          </w:p>
        </w:tc>
        <w:tc>
          <w:tcPr>
            <w:tcW w:w="993" w:type="dxa"/>
            <w:tcBorders>
              <w:top w:val="nil"/>
              <w:left w:val="nil"/>
              <w:bottom w:val="nil"/>
              <w:right w:val="single" w:sz="4" w:space="0" w:color="auto"/>
            </w:tcBorders>
            <w:shd w:val="clear" w:color="auto" w:fill="auto"/>
            <w:noWrap/>
            <w:vAlign w:val="center"/>
            <w:hideMark/>
          </w:tcPr>
          <w:p w14:paraId="3C187B89"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39</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5</w:t>
            </w:r>
          </w:p>
        </w:tc>
        <w:tc>
          <w:tcPr>
            <w:tcW w:w="1129" w:type="dxa"/>
            <w:tcBorders>
              <w:top w:val="nil"/>
              <w:left w:val="nil"/>
              <w:bottom w:val="nil"/>
              <w:right w:val="single" w:sz="4" w:space="0" w:color="auto"/>
            </w:tcBorders>
            <w:shd w:val="clear" w:color="auto" w:fill="auto"/>
            <w:noWrap/>
            <w:vAlign w:val="center"/>
            <w:hideMark/>
          </w:tcPr>
          <w:p w14:paraId="1247F8EF"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33</w:t>
            </w:r>
          </w:p>
        </w:tc>
        <w:tc>
          <w:tcPr>
            <w:tcW w:w="831" w:type="dxa"/>
            <w:tcBorders>
              <w:top w:val="nil"/>
              <w:left w:val="nil"/>
              <w:bottom w:val="nil"/>
              <w:right w:val="single" w:sz="4" w:space="0" w:color="auto"/>
            </w:tcBorders>
            <w:shd w:val="clear" w:color="auto" w:fill="auto"/>
            <w:noWrap/>
            <w:vAlign w:val="center"/>
            <w:hideMark/>
          </w:tcPr>
          <w:p w14:paraId="6E25AB35"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18</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62</w:t>
            </w:r>
          </w:p>
        </w:tc>
        <w:tc>
          <w:tcPr>
            <w:tcW w:w="809" w:type="dxa"/>
            <w:tcBorders>
              <w:top w:val="nil"/>
              <w:left w:val="nil"/>
              <w:bottom w:val="nil"/>
              <w:right w:val="single" w:sz="4" w:space="0" w:color="auto"/>
            </w:tcBorders>
            <w:shd w:val="clear" w:color="auto" w:fill="auto"/>
            <w:noWrap/>
            <w:vAlign w:val="center"/>
            <w:hideMark/>
          </w:tcPr>
          <w:p w14:paraId="36260DE9"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14</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5</w:t>
            </w:r>
          </w:p>
        </w:tc>
        <w:tc>
          <w:tcPr>
            <w:tcW w:w="894" w:type="dxa"/>
            <w:tcBorders>
              <w:top w:val="nil"/>
              <w:left w:val="nil"/>
              <w:bottom w:val="nil"/>
              <w:right w:val="single" w:sz="4" w:space="0" w:color="auto"/>
            </w:tcBorders>
            <w:shd w:val="clear" w:color="000000" w:fill="FFFFFF"/>
            <w:noWrap/>
            <w:vAlign w:val="center"/>
            <w:hideMark/>
          </w:tcPr>
          <w:p w14:paraId="6CF06EA5"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8</w:t>
            </w:r>
          </w:p>
        </w:tc>
      </w:tr>
      <w:tr w:rsidR="00CC0ACF" w:rsidRPr="0093607F" w14:paraId="648F0574" w14:textId="77777777" w:rsidTr="000E6BA4">
        <w:trPr>
          <w:trHeight w:val="300"/>
        </w:trPr>
        <w:tc>
          <w:tcPr>
            <w:tcW w:w="1134" w:type="dxa"/>
            <w:tcBorders>
              <w:top w:val="nil"/>
              <w:left w:val="single" w:sz="4" w:space="0" w:color="auto"/>
              <w:bottom w:val="nil"/>
              <w:right w:val="single" w:sz="4" w:space="0" w:color="auto"/>
            </w:tcBorders>
            <w:shd w:val="clear" w:color="auto" w:fill="auto"/>
            <w:noWrap/>
            <w:vAlign w:val="center"/>
            <w:hideMark/>
          </w:tcPr>
          <w:p w14:paraId="2C59B8E2"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SK-2</w:t>
            </w:r>
          </w:p>
        </w:tc>
        <w:tc>
          <w:tcPr>
            <w:tcW w:w="1134" w:type="dxa"/>
            <w:tcBorders>
              <w:top w:val="nil"/>
              <w:left w:val="nil"/>
              <w:bottom w:val="nil"/>
              <w:right w:val="single" w:sz="4" w:space="0" w:color="auto"/>
            </w:tcBorders>
            <w:shd w:val="clear" w:color="auto" w:fill="auto"/>
            <w:noWrap/>
            <w:vAlign w:val="center"/>
            <w:hideMark/>
          </w:tcPr>
          <w:p w14:paraId="091686E1"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12</w:t>
            </w:r>
          </w:p>
        </w:tc>
        <w:tc>
          <w:tcPr>
            <w:tcW w:w="850" w:type="dxa"/>
            <w:tcBorders>
              <w:top w:val="nil"/>
              <w:left w:val="nil"/>
              <w:bottom w:val="nil"/>
              <w:right w:val="single" w:sz="4" w:space="0" w:color="auto"/>
            </w:tcBorders>
            <w:shd w:val="clear" w:color="auto" w:fill="auto"/>
            <w:vAlign w:val="center"/>
            <w:hideMark/>
          </w:tcPr>
          <w:p w14:paraId="404111DF"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6</w:t>
            </w:r>
          </w:p>
        </w:tc>
        <w:tc>
          <w:tcPr>
            <w:tcW w:w="992" w:type="dxa"/>
            <w:tcBorders>
              <w:top w:val="nil"/>
              <w:left w:val="nil"/>
              <w:bottom w:val="nil"/>
              <w:right w:val="single" w:sz="4" w:space="0" w:color="auto"/>
            </w:tcBorders>
            <w:shd w:val="clear" w:color="auto" w:fill="auto"/>
            <w:noWrap/>
            <w:vAlign w:val="center"/>
            <w:hideMark/>
          </w:tcPr>
          <w:p w14:paraId="1B577154"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106</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5</w:t>
            </w:r>
          </w:p>
        </w:tc>
        <w:tc>
          <w:tcPr>
            <w:tcW w:w="993" w:type="dxa"/>
            <w:tcBorders>
              <w:top w:val="nil"/>
              <w:left w:val="nil"/>
              <w:bottom w:val="nil"/>
              <w:right w:val="single" w:sz="4" w:space="0" w:color="auto"/>
            </w:tcBorders>
            <w:shd w:val="clear" w:color="auto" w:fill="auto"/>
            <w:noWrap/>
            <w:vAlign w:val="center"/>
            <w:hideMark/>
          </w:tcPr>
          <w:p w14:paraId="04A36AC7"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61</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5</w:t>
            </w:r>
          </w:p>
        </w:tc>
        <w:tc>
          <w:tcPr>
            <w:tcW w:w="1129" w:type="dxa"/>
            <w:tcBorders>
              <w:top w:val="nil"/>
              <w:left w:val="nil"/>
              <w:bottom w:val="nil"/>
              <w:right w:val="single" w:sz="4" w:space="0" w:color="auto"/>
            </w:tcBorders>
            <w:shd w:val="clear" w:color="auto" w:fill="auto"/>
            <w:noWrap/>
            <w:vAlign w:val="center"/>
            <w:hideMark/>
          </w:tcPr>
          <w:p w14:paraId="0C43FDCF"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17</w:t>
            </w:r>
          </w:p>
        </w:tc>
        <w:tc>
          <w:tcPr>
            <w:tcW w:w="831" w:type="dxa"/>
            <w:tcBorders>
              <w:top w:val="nil"/>
              <w:left w:val="nil"/>
              <w:bottom w:val="nil"/>
              <w:right w:val="single" w:sz="4" w:space="0" w:color="auto"/>
            </w:tcBorders>
            <w:shd w:val="clear" w:color="auto" w:fill="auto"/>
            <w:noWrap/>
            <w:vAlign w:val="center"/>
            <w:hideMark/>
          </w:tcPr>
          <w:p w14:paraId="276C9371" w14:textId="1BD53966" w:rsidR="00CC0ACF" w:rsidRPr="0093607F" w:rsidRDefault="00CC0ACF" w:rsidP="00F446D2">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14</w:t>
            </w:r>
            <w:r w:rsidR="00F446D2">
              <w:rPr>
                <w:rFonts w:ascii="Times New Roman" w:eastAsia="Times New Roman" w:hAnsi="Times New Roman" w:cs="Times New Roman"/>
                <w:color w:val="000000" w:themeColor="text1"/>
                <w:lang w:eastAsia="tr-TR"/>
              </w:rPr>
              <w:t>.00</w:t>
            </w:r>
          </w:p>
        </w:tc>
        <w:tc>
          <w:tcPr>
            <w:tcW w:w="809" w:type="dxa"/>
            <w:tcBorders>
              <w:top w:val="nil"/>
              <w:left w:val="nil"/>
              <w:bottom w:val="nil"/>
              <w:right w:val="single" w:sz="4" w:space="0" w:color="auto"/>
            </w:tcBorders>
            <w:shd w:val="clear" w:color="auto" w:fill="auto"/>
            <w:noWrap/>
            <w:vAlign w:val="center"/>
            <w:hideMark/>
          </w:tcPr>
          <w:p w14:paraId="0B611418"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13</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5</w:t>
            </w:r>
          </w:p>
        </w:tc>
        <w:tc>
          <w:tcPr>
            <w:tcW w:w="894" w:type="dxa"/>
            <w:tcBorders>
              <w:top w:val="nil"/>
              <w:left w:val="nil"/>
              <w:bottom w:val="nil"/>
              <w:right w:val="single" w:sz="4" w:space="0" w:color="auto"/>
            </w:tcBorders>
            <w:shd w:val="clear" w:color="000000" w:fill="FFFFFF"/>
            <w:noWrap/>
            <w:vAlign w:val="center"/>
            <w:hideMark/>
          </w:tcPr>
          <w:p w14:paraId="264C9F7B"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7</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4</w:t>
            </w:r>
          </w:p>
        </w:tc>
      </w:tr>
      <w:tr w:rsidR="00CC0ACF" w:rsidRPr="0093607F" w14:paraId="277D34E0" w14:textId="77777777" w:rsidTr="000E6BA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DD10FD3"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SK-2</w:t>
            </w:r>
          </w:p>
        </w:tc>
        <w:tc>
          <w:tcPr>
            <w:tcW w:w="1134" w:type="dxa"/>
            <w:tcBorders>
              <w:top w:val="nil"/>
              <w:left w:val="nil"/>
              <w:bottom w:val="single" w:sz="4" w:space="0" w:color="auto"/>
              <w:right w:val="single" w:sz="4" w:space="0" w:color="auto"/>
            </w:tcBorders>
            <w:shd w:val="clear" w:color="auto" w:fill="auto"/>
            <w:noWrap/>
            <w:vAlign w:val="center"/>
            <w:hideMark/>
          </w:tcPr>
          <w:p w14:paraId="385905F1"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15</w:t>
            </w:r>
          </w:p>
        </w:tc>
        <w:tc>
          <w:tcPr>
            <w:tcW w:w="850" w:type="dxa"/>
            <w:tcBorders>
              <w:top w:val="nil"/>
              <w:left w:val="nil"/>
              <w:bottom w:val="single" w:sz="4" w:space="0" w:color="auto"/>
              <w:right w:val="single" w:sz="4" w:space="0" w:color="auto"/>
            </w:tcBorders>
            <w:shd w:val="clear" w:color="auto" w:fill="auto"/>
            <w:vAlign w:val="center"/>
            <w:hideMark/>
          </w:tcPr>
          <w:p w14:paraId="4A45C4CB"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9</w:t>
            </w:r>
          </w:p>
        </w:tc>
        <w:tc>
          <w:tcPr>
            <w:tcW w:w="992" w:type="dxa"/>
            <w:tcBorders>
              <w:top w:val="nil"/>
              <w:left w:val="nil"/>
              <w:bottom w:val="single" w:sz="4" w:space="0" w:color="auto"/>
              <w:right w:val="single" w:sz="4" w:space="0" w:color="auto"/>
            </w:tcBorders>
            <w:shd w:val="clear" w:color="auto" w:fill="auto"/>
            <w:noWrap/>
            <w:vAlign w:val="center"/>
            <w:hideMark/>
          </w:tcPr>
          <w:p w14:paraId="719B7C34"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160</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5</w:t>
            </w:r>
          </w:p>
        </w:tc>
        <w:tc>
          <w:tcPr>
            <w:tcW w:w="993" w:type="dxa"/>
            <w:tcBorders>
              <w:top w:val="nil"/>
              <w:left w:val="nil"/>
              <w:bottom w:val="single" w:sz="4" w:space="0" w:color="auto"/>
              <w:right w:val="single" w:sz="4" w:space="0" w:color="auto"/>
            </w:tcBorders>
            <w:shd w:val="clear" w:color="auto" w:fill="auto"/>
            <w:noWrap/>
            <w:vAlign w:val="center"/>
            <w:hideMark/>
          </w:tcPr>
          <w:p w14:paraId="74F8DCA2"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85</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5</w:t>
            </w:r>
          </w:p>
        </w:tc>
        <w:tc>
          <w:tcPr>
            <w:tcW w:w="1129" w:type="dxa"/>
            <w:tcBorders>
              <w:top w:val="nil"/>
              <w:left w:val="nil"/>
              <w:bottom w:val="single" w:sz="4" w:space="0" w:color="auto"/>
              <w:right w:val="single" w:sz="4" w:space="0" w:color="auto"/>
            </w:tcBorders>
            <w:shd w:val="clear" w:color="auto" w:fill="auto"/>
            <w:noWrap/>
            <w:vAlign w:val="center"/>
            <w:hideMark/>
          </w:tcPr>
          <w:p w14:paraId="0A353BE6"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04</w:t>
            </w:r>
          </w:p>
        </w:tc>
        <w:tc>
          <w:tcPr>
            <w:tcW w:w="831" w:type="dxa"/>
            <w:tcBorders>
              <w:top w:val="nil"/>
              <w:left w:val="nil"/>
              <w:bottom w:val="single" w:sz="4" w:space="0" w:color="auto"/>
              <w:right w:val="single" w:sz="4" w:space="0" w:color="auto"/>
            </w:tcBorders>
            <w:shd w:val="clear" w:color="auto" w:fill="auto"/>
            <w:noWrap/>
            <w:vAlign w:val="center"/>
            <w:hideMark/>
          </w:tcPr>
          <w:p w14:paraId="3747A293" w14:textId="63E6FDE9"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15</w:t>
            </w:r>
            <w:r w:rsidR="00F446D2">
              <w:rPr>
                <w:rFonts w:ascii="Times New Roman" w:eastAsia="Times New Roman" w:hAnsi="Times New Roman" w:cs="Times New Roman"/>
                <w:color w:val="000000" w:themeColor="text1"/>
                <w:lang w:eastAsia="tr-TR"/>
              </w:rPr>
              <w:t>.63</w:t>
            </w:r>
          </w:p>
        </w:tc>
        <w:tc>
          <w:tcPr>
            <w:tcW w:w="809" w:type="dxa"/>
            <w:tcBorders>
              <w:top w:val="nil"/>
              <w:left w:val="nil"/>
              <w:bottom w:val="single" w:sz="4" w:space="0" w:color="auto"/>
              <w:right w:val="single" w:sz="4" w:space="0" w:color="auto"/>
            </w:tcBorders>
            <w:shd w:val="clear" w:color="auto" w:fill="auto"/>
            <w:noWrap/>
            <w:vAlign w:val="center"/>
            <w:hideMark/>
          </w:tcPr>
          <w:p w14:paraId="5234A7D6"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15</w:t>
            </w:r>
          </w:p>
        </w:tc>
        <w:tc>
          <w:tcPr>
            <w:tcW w:w="894" w:type="dxa"/>
            <w:tcBorders>
              <w:top w:val="nil"/>
              <w:left w:val="nil"/>
              <w:bottom w:val="single" w:sz="4" w:space="0" w:color="auto"/>
              <w:right w:val="single" w:sz="4" w:space="0" w:color="auto"/>
            </w:tcBorders>
            <w:shd w:val="clear" w:color="000000" w:fill="FFFFFF"/>
            <w:noWrap/>
            <w:vAlign w:val="center"/>
            <w:hideMark/>
          </w:tcPr>
          <w:p w14:paraId="49178CB1" w14:textId="77777777" w:rsidR="00CC0ACF" w:rsidRPr="0093607F" w:rsidRDefault="00CC0ACF"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8</w:t>
            </w:r>
            <w:r>
              <w:rPr>
                <w:rFonts w:ascii="Times New Roman" w:eastAsia="Times New Roman" w:hAnsi="Times New Roman" w:cs="Times New Roman"/>
                <w:color w:val="000000" w:themeColor="text1"/>
                <w:lang w:eastAsia="tr-TR"/>
              </w:rPr>
              <w:t>.</w:t>
            </w:r>
            <w:r w:rsidRPr="0093607F">
              <w:rPr>
                <w:rFonts w:ascii="Times New Roman" w:eastAsia="Times New Roman" w:hAnsi="Times New Roman" w:cs="Times New Roman"/>
                <w:color w:val="000000" w:themeColor="text1"/>
                <w:lang w:eastAsia="tr-TR"/>
              </w:rPr>
              <w:t>3</w:t>
            </w:r>
          </w:p>
        </w:tc>
      </w:tr>
    </w:tbl>
    <w:p w14:paraId="09622F4C" w14:textId="77777777" w:rsidR="00CC0ACF" w:rsidRPr="0093607F" w:rsidRDefault="00CC0ACF" w:rsidP="00CC0ACF">
      <w:pPr>
        <w:rPr>
          <w:rFonts w:ascii="Times New Roman" w:eastAsia="Times New Roman" w:hAnsi="Times New Roman" w:cs="Times New Roman"/>
          <w:color w:val="000000" w:themeColor="text1"/>
          <w:sz w:val="23"/>
          <w:lang w:eastAsia="tr-TR"/>
        </w:rPr>
      </w:pPr>
    </w:p>
    <w:p w14:paraId="22BFD5AA" w14:textId="77777777" w:rsidR="00CC0ACF" w:rsidRPr="0093607F" w:rsidRDefault="00CC0ACF" w:rsidP="008D2C40">
      <w:pPr>
        <w:tabs>
          <w:tab w:val="left" w:pos="6150"/>
        </w:tabs>
        <w:spacing w:line="360" w:lineRule="auto"/>
        <w:jc w:val="both"/>
        <w:rPr>
          <w:rFonts w:ascii="Times New Roman" w:eastAsia="Times New Roman" w:hAnsi="Times New Roman" w:cs="Times New Roman"/>
          <w:color w:val="000000" w:themeColor="text1"/>
          <w:sz w:val="24"/>
          <w:szCs w:val="24"/>
          <w:lang w:eastAsia="ar-SA"/>
        </w:rPr>
      </w:pPr>
    </w:p>
    <w:p w14:paraId="08D2FA78" w14:textId="3F0D3FBA" w:rsidR="00B13C3A" w:rsidRDefault="00C47F91" w:rsidP="008D2C40">
      <w:pPr>
        <w:tabs>
          <w:tab w:val="left" w:pos="6150"/>
        </w:tabs>
        <w:spacing w:line="360" w:lineRule="auto"/>
        <w:jc w:val="both"/>
        <w:rPr>
          <w:rFonts w:ascii="Times New Roman" w:eastAsia="Times New Roman" w:hAnsi="Times New Roman" w:cs="Times New Roman"/>
          <w:color w:val="000000" w:themeColor="text1"/>
          <w:sz w:val="24"/>
          <w:szCs w:val="24"/>
          <w:lang w:eastAsia="ar-SA"/>
        </w:rPr>
      </w:pPr>
      <w:r w:rsidRPr="0093607F">
        <w:rPr>
          <w:rFonts w:ascii="Times New Roman" w:eastAsia="Times New Roman" w:hAnsi="Times New Roman" w:cs="Times New Roman"/>
          <w:color w:val="000000" w:themeColor="text1"/>
          <w:sz w:val="24"/>
          <w:szCs w:val="24"/>
          <w:lang w:eastAsia="ar-SA"/>
        </w:rPr>
        <w:t xml:space="preserve">Yukarıdaki bağıntılar kullanılarak elde edilen parametreler </w:t>
      </w:r>
      <w:r w:rsidRPr="00801C1F">
        <w:rPr>
          <w:rFonts w:ascii="Times New Roman" w:eastAsia="Times New Roman" w:hAnsi="Times New Roman" w:cs="Times New Roman"/>
          <w:color w:val="000000" w:themeColor="text1"/>
          <w:sz w:val="24"/>
          <w:szCs w:val="24"/>
          <w:lang w:eastAsia="ar-SA"/>
        </w:rPr>
        <w:t>Çizelge 2’de verilmiştir.</w:t>
      </w:r>
      <w:r w:rsidR="00087FB3" w:rsidRPr="00801C1F">
        <w:rPr>
          <w:rFonts w:ascii="Times New Roman" w:eastAsia="Times New Roman" w:hAnsi="Times New Roman" w:cs="Times New Roman"/>
          <w:color w:val="000000" w:themeColor="text1"/>
          <w:sz w:val="24"/>
          <w:szCs w:val="24"/>
          <w:lang w:eastAsia="ar-SA"/>
        </w:rPr>
        <w:t xml:space="preserve"> Ayrıca yeraltı su s</w:t>
      </w:r>
      <w:r w:rsidR="00B40B58" w:rsidRPr="00801C1F">
        <w:rPr>
          <w:rFonts w:ascii="Times New Roman" w:eastAsia="Times New Roman" w:hAnsi="Times New Roman" w:cs="Times New Roman"/>
          <w:color w:val="000000" w:themeColor="text1"/>
          <w:sz w:val="24"/>
          <w:szCs w:val="24"/>
          <w:lang w:eastAsia="ar-SA"/>
        </w:rPr>
        <w:t>eviyesi her iki lokasyonda da 1.</w:t>
      </w:r>
      <w:r w:rsidR="00FB7F7F" w:rsidRPr="00801C1F">
        <w:rPr>
          <w:rFonts w:ascii="Times New Roman" w:eastAsia="Times New Roman" w:hAnsi="Times New Roman" w:cs="Times New Roman"/>
          <w:color w:val="000000" w:themeColor="text1"/>
          <w:sz w:val="24"/>
          <w:szCs w:val="24"/>
          <w:lang w:eastAsia="ar-SA"/>
        </w:rPr>
        <w:t>5 metre olarak ölçülmüştür.</w:t>
      </w:r>
    </w:p>
    <w:p w14:paraId="5EC83B8A" w14:textId="77777777" w:rsidR="00A4451C" w:rsidRPr="0093607F" w:rsidRDefault="00A4451C" w:rsidP="00A4451C">
      <w:pPr>
        <w:tabs>
          <w:tab w:val="left" w:pos="6150"/>
        </w:tabs>
        <w:spacing w:after="120" w:line="240" w:lineRule="auto"/>
        <w:jc w:val="center"/>
        <w:rPr>
          <w:rFonts w:ascii="Times New Roman" w:hAnsi="Times New Roman" w:cs="Times New Roman"/>
          <w:color w:val="000000" w:themeColor="text1"/>
          <w:lang w:eastAsia="ar-SA"/>
        </w:rPr>
      </w:pPr>
      <w:r w:rsidRPr="0093607F">
        <w:rPr>
          <w:rFonts w:ascii="Times New Roman" w:hAnsi="Times New Roman" w:cs="Times New Roman"/>
          <w:color w:val="000000" w:themeColor="text1"/>
          <w:lang w:eastAsia="ar-SA"/>
        </w:rPr>
        <w:t>Çizelge 3. Çizelge 2’ye bağlı parametreler yardımıyla sıvılaşma potansiyelinin belirlenmesi.</w:t>
      </w:r>
    </w:p>
    <w:p w14:paraId="42A0F732" w14:textId="77777777" w:rsidR="00A4451C" w:rsidRPr="0093607F" w:rsidRDefault="00A4451C" w:rsidP="00A4451C">
      <w:pPr>
        <w:tabs>
          <w:tab w:val="left" w:pos="6150"/>
        </w:tabs>
        <w:spacing w:after="120" w:line="240" w:lineRule="auto"/>
        <w:jc w:val="center"/>
        <w:rPr>
          <w:rFonts w:ascii="Times New Roman" w:hAnsi="Times New Roman" w:cs="Times New Roman"/>
          <w:i/>
          <w:color w:val="000000" w:themeColor="text1"/>
          <w:lang w:eastAsia="ar-SA"/>
        </w:rPr>
      </w:pPr>
      <w:r w:rsidRPr="0093607F">
        <w:rPr>
          <w:rFonts w:ascii="Times New Roman" w:hAnsi="Times New Roman" w:cs="Times New Roman"/>
          <w:i/>
          <w:color w:val="000000" w:themeColor="text1"/>
          <w:lang w:eastAsia="ar-SA"/>
        </w:rPr>
        <w:t>Table 3. Determination of liquefaction potential with the help of parameters related to Table 2.</w:t>
      </w:r>
    </w:p>
    <w:tbl>
      <w:tblPr>
        <w:tblpPr w:leftFromText="141" w:rightFromText="141" w:vertAnchor="text" w:horzAnchor="margin" w:tblpXSpec="center" w:tblpY="273"/>
        <w:tblW w:w="8509" w:type="dxa"/>
        <w:tblLayout w:type="fixed"/>
        <w:tblCellMar>
          <w:left w:w="70" w:type="dxa"/>
          <w:right w:w="70" w:type="dxa"/>
        </w:tblCellMar>
        <w:tblLook w:val="04A0" w:firstRow="1" w:lastRow="0" w:firstColumn="1" w:lastColumn="0" w:noHBand="0" w:noVBand="1"/>
      </w:tblPr>
      <w:tblGrid>
        <w:gridCol w:w="1008"/>
        <w:gridCol w:w="980"/>
        <w:gridCol w:w="992"/>
        <w:gridCol w:w="851"/>
        <w:gridCol w:w="709"/>
        <w:gridCol w:w="708"/>
        <w:gridCol w:w="851"/>
        <w:gridCol w:w="709"/>
        <w:gridCol w:w="992"/>
        <w:gridCol w:w="709"/>
      </w:tblGrid>
      <w:tr w:rsidR="00A4451C" w:rsidRPr="0093607F" w14:paraId="0961043D" w14:textId="77777777" w:rsidTr="000E6BA4">
        <w:trPr>
          <w:trHeight w:val="1500"/>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81FBE" w14:textId="77777777" w:rsidR="00A4451C" w:rsidRPr="0093607F" w:rsidRDefault="00A4451C"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Lokasyon(Sondaj) No</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6826890C" w14:textId="77777777" w:rsidR="00A4451C" w:rsidRPr="0093607F" w:rsidRDefault="00A4451C"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SPT-N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9648713" w14:textId="77777777" w:rsidR="00A4451C" w:rsidRPr="0093607F" w:rsidRDefault="00A4451C"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Derinlik (h,</w:t>
            </w:r>
            <w:r>
              <w:rPr>
                <w:rFonts w:ascii="Times New Roman" w:eastAsia="Times New Roman" w:hAnsi="Times New Roman" w:cs="Times New Roman"/>
                <w:color w:val="000000" w:themeColor="text1"/>
                <w:lang w:eastAsia="tr-TR"/>
              </w:rPr>
              <w:t xml:space="preserve"> </w:t>
            </w:r>
            <w:r w:rsidRPr="0093607F">
              <w:rPr>
                <w:rFonts w:ascii="Times New Roman" w:eastAsia="Times New Roman" w:hAnsi="Times New Roman" w:cs="Times New Roman"/>
                <w:color w:val="000000" w:themeColor="text1"/>
                <w:lang w:eastAsia="tr-TR"/>
              </w:rPr>
              <w:t>m)</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09EA518"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Pr>
                <w:rFonts w:ascii="Calibri" w:eastAsia="Times New Roman" w:hAnsi="Calibri" w:cs="Calibri"/>
                <w:color w:val="000000" w:themeColor="text1"/>
                <w:lang w:eastAsia="tr-TR"/>
              </w:rPr>
              <w:t>E</w:t>
            </w:r>
            <w:r w:rsidRPr="0093607F">
              <w:rPr>
                <w:rFonts w:ascii="Calibri" w:eastAsia="Times New Roman" w:hAnsi="Calibri" w:cs="Calibri"/>
                <w:color w:val="000000" w:themeColor="text1"/>
                <w:lang w:eastAsia="tr-TR"/>
              </w:rPr>
              <w:t>fektif gerilme azaltma katsaysı rd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1303E3F"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a</w:t>
            </w:r>
            <w:r w:rsidRPr="00801C1F">
              <w:rPr>
                <w:rFonts w:ascii="Calibri" w:eastAsia="Times New Roman" w:hAnsi="Calibri" w:cs="Calibri"/>
                <w:color w:val="000000" w:themeColor="text1"/>
                <w:vertAlign w:val="subscript"/>
                <w:lang w:eastAsia="tr-TR"/>
              </w:rPr>
              <w:t>max</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2D0B707"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DKGO</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C0A4D9A" w14:textId="77777777" w:rsidR="00A4451C" w:rsidRPr="000354D5" w:rsidRDefault="00A4451C" w:rsidP="000E6BA4">
            <w:pPr>
              <w:spacing w:after="0" w:line="240" w:lineRule="auto"/>
              <w:jc w:val="center"/>
              <w:rPr>
                <w:rFonts w:ascii="Calibri" w:eastAsia="Times New Roman" w:hAnsi="Calibri" w:cs="Calibri"/>
                <w:color w:val="000000" w:themeColor="text1"/>
                <w:lang w:eastAsia="tr-TR"/>
              </w:rPr>
            </w:pPr>
            <w:r w:rsidRPr="000354D5">
              <w:rPr>
                <w:rFonts w:ascii="Calibri" w:eastAsia="Times New Roman" w:hAnsi="Calibri" w:cs="Calibri"/>
                <w:color w:val="000000" w:themeColor="text1"/>
                <w:lang w:eastAsia="tr-TR"/>
              </w:rPr>
              <w:t xml:space="preserve">DKDO, m=6 </w:t>
            </w:r>
            <w:r>
              <w:rPr>
                <w:rFonts w:ascii="Calibri" w:eastAsia="Times New Roman" w:hAnsi="Calibri" w:cs="Calibri"/>
                <w:color w:val="000000" w:themeColor="text1"/>
                <w:lang w:eastAsia="tr-TR"/>
              </w:rPr>
              <w:t>şekil 4’ ten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24FE06A" w14:textId="77777777" w:rsidR="00A4451C" w:rsidRPr="000354D5" w:rsidRDefault="00A4451C" w:rsidP="000E6BA4">
            <w:pPr>
              <w:spacing w:after="0" w:line="240" w:lineRule="auto"/>
              <w:jc w:val="center"/>
              <w:rPr>
                <w:rFonts w:ascii="Calibri" w:eastAsia="Times New Roman" w:hAnsi="Calibri" w:cs="Calibri"/>
                <w:color w:val="000000" w:themeColor="text1"/>
                <w:lang w:eastAsia="tr-TR"/>
              </w:rPr>
            </w:pPr>
            <w:r w:rsidRPr="000354D5">
              <w:rPr>
                <w:rFonts w:ascii="Calibri" w:eastAsia="Times New Roman" w:hAnsi="Calibri" w:cs="Calibri"/>
                <w:color w:val="000000" w:themeColor="text1"/>
                <w:lang w:eastAsia="tr-TR"/>
              </w:rPr>
              <w:t>F değeri m=6 için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D6129AE" w14:textId="77777777" w:rsidR="00A4451C" w:rsidRPr="000354D5" w:rsidRDefault="00A4451C" w:rsidP="000E6BA4">
            <w:pPr>
              <w:spacing w:after="0" w:line="240" w:lineRule="auto"/>
              <w:jc w:val="center"/>
              <w:rPr>
                <w:rFonts w:ascii="Calibri" w:eastAsia="Times New Roman" w:hAnsi="Calibri" w:cs="Calibri"/>
                <w:color w:val="000000" w:themeColor="text1"/>
                <w:lang w:eastAsia="tr-TR"/>
              </w:rPr>
            </w:pPr>
            <w:r w:rsidRPr="000354D5">
              <w:rPr>
                <w:rFonts w:ascii="Calibri" w:eastAsia="Times New Roman" w:hAnsi="Calibri" w:cs="Calibri"/>
                <w:color w:val="000000" w:themeColor="text1"/>
                <w:lang w:eastAsia="tr-TR"/>
              </w:rPr>
              <w:t xml:space="preserve">DKDO, m=7,5 </w:t>
            </w:r>
            <w:r>
              <w:rPr>
                <w:rFonts w:ascii="Calibri" w:eastAsia="Times New Roman" w:hAnsi="Calibri" w:cs="Calibri"/>
                <w:color w:val="000000" w:themeColor="text1"/>
                <w:lang w:eastAsia="tr-TR"/>
              </w:rPr>
              <w:t xml:space="preserve"> şekil 4’ ten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388FD10" w14:textId="77777777" w:rsidR="00A4451C" w:rsidRPr="000354D5" w:rsidRDefault="00A4451C" w:rsidP="000E6BA4">
            <w:pPr>
              <w:spacing w:after="0" w:line="240" w:lineRule="auto"/>
              <w:jc w:val="center"/>
              <w:rPr>
                <w:rFonts w:ascii="Calibri" w:eastAsia="Times New Roman" w:hAnsi="Calibri" w:cs="Calibri"/>
                <w:color w:val="000000" w:themeColor="text1"/>
                <w:lang w:eastAsia="tr-TR"/>
              </w:rPr>
            </w:pPr>
            <w:r w:rsidRPr="000354D5">
              <w:rPr>
                <w:rFonts w:ascii="Calibri" w:eastAsia="Times New Roman" w:hAnsi="Calibri" w:cs="Calibri"/>
                <w:color w:val="000000" w:themeColor="text1"/>
                <w:lang w:eastAsia="tr-TR"/>
              </w:rPr>
              <w:t>F değeri m=7,5 için.</w:t>
            </w:r>
          </w:p>
        </w:tc>
      </w:tr>
      <w:tr w:rsidR="00A4451C" w:rsidRPr="0093607F" w14:paraId="7A936851" w14:textId="77777777" w:rsidTr="000E6BA4">
        <w:trPr>
          <w:trHeight w:val="300"/>
        </w:trPr>
        <w:tc>
          <w:tcPr>
            <w:tcW w:w="1008" w:type="dxa"/>
            <w:tcBorders>
              <w:top w:val="nil"/>
              <w:left w:val="single" w:sz="4" w:space="0" w:color="auto"/>
              <w:bottom w:val="nil"/>
              <w:right w:val="single" w:sz="4" w:space="0" w:color="auto"/>
            </w:tcBorders>
            <w:shd w:val="clear" w:color="auto" w:fill="auto"/>
            <w:noWrap/>
            <w:vAlign w:val="center"/>
            <w:hideMark/>
          </w:tcPr>
          <w:p w14:paraId="69EC5F31" w14:textId="77777777" w:rsidR="00A4451C" w:rsidRPr="0093607F" w:rsidRDefault="00A4451C"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SK1-D1</w:t>
            </w:r>
          </w:p>
        </w:tc>
        <w:tc>
          <w:tcPr>
            <w:tcW w:w="980" w:type="dxa"/>
            <w:tcBorders>
              <w:top w:val="nil"/>
              <w:left w:val="nil"/>
              <w:bottom w:val="nil"/>
              <w:right w:val="single" w:sz="4" w:space="0" w:color="auto"/>
            </w:tcBorders>
            <w:shd w:val="clear" w:color="auto" w:fill="auto"/>
            <w:noWrap/>
            <w:vAlign w:val="center"/>
            <w:hideMark/>
          </w:tcPr>
          <w:p w14:paraId="2C0CBC22" w14:textId="77777777" w:rsidR="00A4451C" w:rsidRPr="0093607F" w:rsidRDefault="00A4451C"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13</w:t>
            </w:r>
          </w:p>
        </w:tc>
        <w:tc>
          <w:tcPr>
            <w:tcW w:w="992" w:type="dxa"/>
            <w:tcBorders>
              <w:top w:val="nil"/>
              <w:left w:val="nil"/>
              <w:bottom w:val="nil"/>
              <w:right w:val="single" w:sz="4" w:space="0" w:color="auto"/>
            </w:tcBorders>
            <w:shd w:val="clear" w:color="auto" w:fill="auto"/>
            <w:noWrap/>
            <w:vAlign w:val="center"/>
            <w:hideMark/>
          </w:tcPr>
          <w:p w14:paraId="7F9A3C50" w14:textId="77777777" w:rsidR="00A4451C" w:rsidRPr="0093607F" w:rsidRDefault="00A4451C"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3</w:t>
            </w:r>
          </w:p>
        </w:tc>
        <w:tc>
          <w:tcPr>
            <w:tcW w:w="851" w:type="dxa"/>
            <w:tcBorders>
              <w:top w:val="nil"/>
              <w:left w:val="nil"/>
              <w:bottom w:val="nil"/>
              <w:right w:val="single" w:sz="4" w:space="0" w:color="auto"/>
            </w:tcBorders>
            <w:shd w:val="clear" w:color="auto" w:fill="auto"/>
            <w:vAlign w:val="center"/>
            <w:hideMark/>
          </w:tcPr>
          <w:p w14:paraId="5B08D2B4"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83</w:t>
            </w:r>
          </w:p>
        </w:tc>
        <w:tc>
          <w:tcPr>
            <w:tcW w:w="709" w:type="dxa"/>
            <w:tcBorders>
              <w:top w:val="nil"/>
              <w:left w:val="nil"/>
              <w:bottom w:val="nil"/>
              <w:right w:val="single" w:sz="4" w:space="0" w:color="auto"/>
            </w:tcBorders>
            <w:shd w:val="clear" w:color="auto" w:fill="auto"/>
            <w:vAlign w:val="center"/>
            <w:hideMark/>
          </w:tcPr>
          <w:p w14:paraId="7C883727"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Pr>
                <w:rFonts w:ascii="Calibri" w:eastAsia="Times New Roman" w:hAnsi="Calibri" w:cs="Calibri"/>
                <w:color w:val="000000" w:themeColor="text1"/>
                <w:lang w:eastAsia="tr-TR"/>
              </w:rPr>
              <w:t>0.4</w:t>
            </w:r>
          </w:p>
        </w:tc>
        <w:tc>
          <w:tcPr>
            <w:tcW w:w="708" w:type="dxa"/>
            <w:tcBorders>
              <w:top w:val="nil"/>
              <w:left w:val="nil"/>
              <w:bottom w:val="nil"/>
              <w:right w:val="single" w:sz="4" w:space="0" w:color="auto"/>
            </w:tcBorders>
            <w:shd w:val="clear" w:color="auto" w:fill="auto"/>
            <w:vAlign w:val="center"/>
            <w:hideMark/>
          </w:tcPr>
          <w:p w14:paraId="10B8C55D"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32</w:t>
            </w:r>
          </w:p>
        </w:tc>
        <w:tc>
          <w:tcPr>
            <w:tcW w:w="851" w:type="dxa"/>
            <w:tcBorders>
              <w:top w:val="nil"/>
              <w:left w:val="nil"/>
              <w:bottom w:val="nil"/>
              <w:right w:val="single" w:sz="4" w:space="0" w:color="auto"/>
            </w:tcBorders>
            <w:shd w:val="clear" w:color="auto" w:fill="auto"/>
            <w:vAlign w:val="center"/>
            <w:hideMark/>
          </w:tcPr>
          <w:p w14:paraId="1B782D5F"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27</w:t>
            </w:r>
          </w:p>
        </w:tc>
        <w:tc>
          <w:tcPr>
            <w:tcW w:w="709" w:type="dxa"/>
            <w:tcBorders>
              <w:top w:val="nil"/>
              <w:left w:val="nil"/>
              <w:bottom w:val="nil"/>
              <w:right w:val="single" w:sz="4" w:space="0" w:color="auto"/>
            </w:tcBorders>
            <w:shd w:val="clear" w:color="auto" w:fill="auto"/>
            <w:vAlign w:val="center"/>
            <w:hideMark/>
          </w:tcPr>
          <w:p w14:paraId="6C714BE8" w14:textId="77777777" w:rsidR="00A4451C" w:rsidRPr="000354D5" w:rsidRDefault="00A4451C" w:rsidP="000E6BA4">
            <w:pPr>
              <w:spacing w:after="0" w:line="240" w:lineRule="auto"/>
              <w:jc w:val="center"/>
              <w:rPr>
                <w:rFonts w:ascii="Calibri" w:eastAsia="Times New Roman" w:hAnsi="Calibri" w:cs="Calibri"/>
                <w:color w:val="000000" w:themeColor="text1"/>
                <w:lang w:eastAsia="tr-TR"/>
              </w:rPr>
            </w:pPr>
            <w:r w:rsidRPr="000354D5">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0354D5">
              <w:rPr>
                <w:rFonts w:ascii="Calibri" w:eastAsia="Times New Roman" w:hAnsi="Calibri" w:cs="Calibri"/>
                <w:color w:val="000000" w:themeColor="text1"/>
                <w:lang w:eastAsia="tr-TR"/>
              </w:rPr>
              <w:t>75</w:t>
            </w:r>
          </w:p>
        </w:tc>
        <w:tc>
          <w:tcPr>
            <w:tcW w:w="992" w:type="dxa"/>
            <w:tcBorders>
              <w:top w:val="nil"/>
              <w:left w:val="nil"/>
              <w:bottom w:val="nil"/>
              <w:right w:val="single" w:sz="4" w:space="0" w:color="auto"/>
            </w:tcBorders>
            <w:shd w:val="clear" w:color="auto" w:fill="auto"/>
            <w:vAlign w:val="center"/>
            <w:hideMark/>
          </w:tcPr>
          <w:p w14:paraId="5179FE8A" w14:textId="77777777" w:rsidR="00A4451C" w:rsidRPr="000354D5" w:rsidRDefault="00A4451C" w:rsidP="000E6BA4">
            <w:pPr>
              <w:spacing w:after="0" w:line="240" w:lineRule="auto"/>
              <w:jc w:val="center"/>
              <w:rPr>
                <w:rFonts w:ascii="Calibri" w:eastAsia="Times New Roman" w:hAnsi="Calibri" w:cs="Calibri"/>
                <w:color w:val="000000" w:themeColor="text1"/>
                <w:lang w:eastAsia="tr-TR"/>
              </w:rPr>
            </w:pPr>
            <w:r w:rsidRPr="000354D5">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0354D5">
              <w:rPr>
                <w:rFonts w:ascii="Calibri" w:eastAsia="Times New Roman" w:hAnsi="Calibri" w:cs="Calibri"/>
                <w:color w:val="000000" w:themeColor="text1"/>
                <w:lang w:eastAsia="tr-TR"/>
              </w:rPr>
              <w:t>127</w:t>
            </w:r>
          </w:p>
        </w:tc>
        <w:tc>
          <w:tcPr>
            <w:tcW w:w="709" w:type="dxa"/>
            <w:tcBorders>
              <w:top w:val="nil"/>
              <w:left w:val="nil"/>
              <w:bottom w:val="nil"/>
              <w:right w:val="single" w:sz="4" w:space="0" w:color="auto"/>
            </w:tcBorders>
            <w:shd w:val="clear" w:color="auto" w:fill="auto"/>
            <w:vAlign w:val="center"/>
            <w:hideMark/>
          </w:tcPr>
          <w:p w14:paraId="5026C654"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4</w:t>
            </w:r>
          </w:p>
        </w:tc>
      </w:tr>
      <w:tr w:rsidR="00A4451C" w:rsidRPr="0093607F" w14:paraId="37C1AA8C" w14:textId="77777777" w:rsidTr="000E6BA4">
        <w:trPr>
          <w:trHeight w:val="300"/>
        </w:trPr>
        <w:tc>
          <w:tcPr>
            <w:tcW w:w="1008" w:type="dxa"/>
            <w:tcBorders>
              <w:top w:val="nil"/>
              <w:left w:val="single" w:sz="4" w:space="0" w:color="auto"/>
              <w:bottom w:val="nil"/>
              <w:right w:val="single" w:sz="4" w:space="0" w:color="auto"/>
            </w:tcBorders>
            <w:shd w:val="clear" w:color="auto" w:fill="auto"/>
            <w:noWrap/>
            <w:vAlign w:val="center"/>
            <w:hideMark/>
          </w:tcPr>
          <w:p w14:paraId="0415E989" w14:textId="77777777" w:rsidR="00A4451C" w:rsidRPr="0093607F" w:rsidRDefault="00A4451C"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SK1-D2</w:t>
            </w:r>
          </w:p>
        </w:tc>
        <w:tc>
          <w:tcPr>
            <w:tcW w:w="980" w:type="dxa"/>
            <w:tcBorders>
              <w:top w:val="nil"/>
              <w:left w:val="nil"/>
              <w:bottom w:val="nil"/>
              <w:right w:val="single" w:sz="4" w:space="0" w:color="auto"/>
            </w:tcBorders>
            <w:shd w:val="clear" w:color="auto" w:fill="auto"/>
            <w:noWrap/>
            <w:vAlign w:val="center"/>
            <w:hideMark/>
          </w:tcPr>
          <w:p w14:paraId="57ACD4DB" w14:textId="77777777" w:rsidR="00A4451C" w:rsidRPr="0093607F" w:rsidRDefault="00A4451C"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14</w:t>
            </w:r>
          </w:p>
        </w:tc>
        <w:tc>
          <w:tcPr>
            <w:tcW w:w="992" w:type="dxa"/>
            <w:tcBorders>
              <w:top w:val="nil"/>
              <w:left w:val="nil"/>
              <w:bottom w:val="nil"/>
              <w:right w:val="single" w:sz="4" w:space="0" w:color="auto"/>
            </w:tcBorders>
            <w:shd w:val="clear" w:color="auto" w:fill="auto"/>
            <w:noWrap/>
            <w:vAlign w:val="center"/>
            <w:hideMark/>
          </w:tcPr>
          <w:p w14:paraId="1C6EB638" w14:textId="77777777" w:rsidR="00A4451C" w:rsidRPr="0093607F" w:rsidRDefault="00A4451C"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4,5</w:t>
            </w:r>
          </w:p>
        </w:tc>
        <w:tc>
          <w:tcPr>
            <w:tcW w:w="851" w:type="dxa"/>
            <w:tcBorders>
              <w:top w:val="nil"/>
              <w:left w:val="nil"/>
              <w:bottom w:val="nil"/>
              <w:right w:val="single" w:sz="4" w:space="0" w:color="auto"/>
            </w:tcBorders>
            <w:shd w:val="clear" w:color="auto" w:fill="auto"/>
            <w:vAlign w:val="center"/>
            <w:hideMark/>
          </w:tcPr>
          <w:p w14:paraId="5E5141F5"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8</w:t>
            </w:r>
          </w:p>
        </w:tc>
        <w:tc>
          <w:tcPr>
            <w:tcW w:w="709" w:type="dxa"/>
            <w:tcBorders>
              <w:top w:val="nil"/>
              <w:left w:val="nil"/>
              <w:bottom w:val="nil"/>
              <w:right w:val="single" w:sz="4" w:space="0" w:color="auto"/>
            </w:tcBorders>
            <w:shd w:val="clear" w:color="auto" w:fill="auto"/>
            <w:hideMark/>
          </w:tcPr>
          <w:p w14:paraId="6E5C3602"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710E3">
              <w:rPr>
                <w:rFonts w:ascii="Calibri" w:eastAsia="Times New Roman" w:hAnsi="Calibri" w:cs="Calibri"/>
                <w:color w:val="000000" w:themeColor="text1"/>
                <w:lang w:eastAsia="tr-TR"/>
              </w:rPr>
              <w:t>0.4</w:t>
            </w:r>
          </w:p>
        </w:tc>
        <w:tc>
          <w:tcPr>
            <w:tcW w:w="708" w:type="dxa"/>
            <w:tcBorders>
              <w:top w:val="nil"/>
              <w:left w:val="nil"/>
              <w:bottom w:val="nil"/>
              <w:right w:val="single" w:sz="4" w:space="0" w:color="auto"/>
            </w:tcBorders>
            <w:shd w:val="clear" w:color="auto" w:fill="auto"/>
            <w:vAlign w:val="center"/>
            <w:hideMark/>
          </w:tcPr>
          <w:p w14:paraId="6290DB0B"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37</w:t>
            </w:r>
          </w:p>
        </w:tc>
        <w:tc>
          <w:tcPr>
            <w:tcW w:w="851" w:type="dxa"/>
            <w:tcBorders>
              <w:top w:val="nil"/>
              <w:left w:val="nil"/>
              <w:bottom w:val="nil"/>
              <w:right w:val="single" w:sz="4" w:space="0" w:color="auto"/>
            </w:tcBorders>
            <w:shd w:val="clear" w:color="auto" w:fill="auto"/>
            <w:vAlign w:val="center"/>
            <w:hideMark/>
          </w:tcPr>
          <w:p w14:paraId="6A30199F"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28</w:t>
            </w:r>
          </w:p>
        </w:tc>
        <w:tc>
          <w:tcPr>
            <w:tcW w:w="709" w:type="dxa"/>
            <w:tcBorders>
              <w:top w:val="nil"/>
              <w:left w:val="nil"/>
              <w:bottom w:val="nil"/>
              <w:right w:val="single" w:sz="4" w:space="0" w:color="auto"/>
            </w:tcBorders>
            <w:shd w:val="clear" w:color="auto" w:fill="auto"/>
            <w:vAlign w:val="center"/>
            <w:hideMark/>
          </w:tcPr>
          <w:p w14:paraId="5253E6CA"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76</w:t>
            </w:r>
          </w:p>
        </w:tc>
        <w:tc>
          <w:tcPr>
            <w:tcW w:w="992" w:type="dxa"/>
            <w:tcBorders>
              <w:top w:val="nil"/>
              <w:left w:val="nil"/>
              <w:bottom w:val="nil"/>
              <w:right w:val="single" w:sz="4" w:space="0" w:color="auto"/>
            </w:tcBorders>
            <w:shd w:val="clear" w:color="auto" w:fill="auto"/>
            <w:vAlign w:val="center"/>
            <w:hideMark/>
          </w:tcPr>
          <w:p w14:paraId="77C9C126"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13</w:t>
            </w:r>
          </w:p>
        </w:tc>
        <w:tc>
          <w:tcPr>
            <w:tcW w:w="709" w:type="dxa"/>
            <w:tcBorders>
              <w:top w:val="nil"/>
              <w:left w:val="nil"/>
              <w:bottom w:val="nil"/>
              <w:right w:val="single" w:sz="4" w:space="0" w:color="auto"/>
            </w:tcBorders>
            <w:shd w:val="clear" w:color="auto" w:fill="auto"/>
            <w:vAlign w:val="center"/>
            <w:hideMark/>
          </w:tcPr>
          <w:p w14:paraId="1203D2FB"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35</w:t>
            </w:r>
          </w:p>
        </w:tc>
      </w:tr>
      <w:tr w:rsidR="00A4451C" w:rsidRPr="0093607F" w14:paraId="1A44800A" w14:textId="77777777" w:rsidTr="000E6BA4">
        <w:trPr>
          <w:trHeight w:val="300"/>
        </w:trPr>
        <w:tc>
          <w:tcPr>
            <w:tcW w:w="1008" w:type="dxa"/>
            <w:tcBorders>
              <w:top w:val="nil"/>
              <w:left w:val="single" w:sz="4" w:space="0" w:color="auto"/>
              <w:bottom w:val="nil"/>
              <w:right w:val="single" w:sz="4" w:space="0" w:color="auto"/>
            </w:tcBorders>
            <w:shd w:val="clear" w:color="auto" w:fill="auto"/>
            <w:noWrap/>
            <w:vAlign w:val="center"/>
            <w:hideMark/>
          </w:tcPr>
          <w:p w14:paraId="1BB87BA7" w14:textId="77777777" w:rsidR="00A4451C" w:rsidRPr="0093607F" w:rsidRDefault="00A4451C"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SK2-D1</w:t>
            </w:r>
          </w:p>
        </w:tc>
        <w:tc>
          <w:tcPr>
            <w:tcW w:w="980" w:type="dxa"/>
            <w:tcBorders>
              <w:top w:val="nil"/>
              <w:left w:val="nil"/>
              <w:bottom w:val="nil"/>
              <w:right w:val="single" w:sz="4" w:space="0" w:color="auto"/>
            </w:tcBorders>
            <w:shd w:val="clear" w:color="auto" w:fill="auto"/>
            <w:noWrap/>
            <w:vAlign w:val="center"/>
            <w:hideMark/>
          </w:tcPr>
          <w:p w14:paraId="0F6C7164" w14:textId="77777777" w:rsidR="00A4451C" w:rsidRPr="0093607F" w:rsidRDefault="00A4451C"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12</w:t>
            </w:r>
          </w:p>
        </w:tc>
        <w:tc>
          <w:tcPr>
            <w:tcW w:w="992" w:type="dxa"/>
            <w:tcBorders>
              <w:top w:val="nil"/>
              <w:left w:val="nil"/>
              <w:bottom w:val="nil"/>
              <w:right w:val="single" w:sz="4" w:space="0" w:color="auto"/>
            </w:tcBorders>
            <w:shd w:val="clear" w:color="auto" w:fill="auto"/>
            <w:vAlign w:val="center"/>
            <w:hideMark/>
          </w:tcPr>
          <w:p w14:paraId="4E46B3E3" w14:textId="77777777" w:rsidR="00A4451C" w:rsidRPr="0093607F" w:rsidRDefault="00A4451C"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6</w:t>
            </w:r>
          </w:p>
        </w:tc>
        <w:tc>
          <w:tcPr>
            <w:tcW w:w="851" w:type="dxa"/>
            <w:tcBorders>
              <w:top w:val="nil"/>
              <w:left w:val="nil"/>
              <w:bottom w:val="nil"/>
              <w:right w:val="single" w:sz="4" w:space="0" w:color="auto"/>
            </w:tcBorders>
            <w:shd w:val="clear" w:color="auto" w:fill="auto"/>
            <w:vAlign w:val="center"/>
            <w:hideMark/>
          </w:tcPr>
          <w:p w14:paraId="096FEBE7"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95</w:t>
            </w:r>
          </w:p>
        </w:tc>
        <w:tc>
          <w:tcPr>
            <w:tcW w:w="709" w:type="dxa"/>
            <w:tcBorders>
              <w:top w:val="nil"/>
              <w:left w:val="nil"/>
              <w:bottom w:val="nil"/>
              <w:right w:val="single" w:sz="4" w:space="0" w:color="auto"/>
            </w:tcBorders>
            <w:shd w:val="clear" w:color="auto" w:fill="auto"/>
            <w:hideMark/>
          </w:tcPr>
          <w:p w14:paraId="25B9A7A1"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710E3">
              <w:rPr>
                <w:rFonts w:ascii="Calibri" w:eastAsia="Times New Roman" w:hAnsi="Calibri" w:cs="Calibri"/>
                <w:color w:val="000000" w:themeColor="text1"/>
                <w:lang w:eastAsia="tr-TR"/>
              </w:rPr>
              <w:t>0.4</w:t>
            </w:r>
          </w:p>
        </w:tc>
        <w:tc>
          <w:tcPr>
            <w:tcW w:w="708" w:type="dxa"/>
            <w:tcBorders>
              <w:top w:val="nil"/>
              <w:left w:val="nil"/>
              <w:bottom w:val="nil"/>
              <w:right w:val="single" w:sz="4" w:space="0" w:color="auto"/>
            </w:tcBorders>
            <w:shd w:val="clear" w:color="auto" w:fill="auto"/>
            <w:vAlign w:val="center"/>
            <w:hideMark/>
          </w:tcPr>
          <w:p w14:paraId="5E60937E"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43</w:t>
            </w:r>
          </w:p>
        </w:tc>
        <w:tc>
          <w:tcPr>
            <w:tcW w:w="851" w:type="dxa"/>
            <w:tcBorders>
              <w:top w:val="nil"/>
              <w:left w:val="nil"/>
              <w:bottom w:val="nil"/>
              <w:right w:val="single" w:sz="4" w:space="0" w:color="auto"/>
            </w:tcBorders>
            <w:shd w:val="clear" w:color="auto" w:fill="auto"/>
            <w:vAlign w:val="center"/>
            <w:hideMark/>
          </w:tcPr>
          <w:p w14:paraId="3A0737F8"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2</w:t>
            </w:r>
          </w:p>
        </w:tc>
        <w:tc>
          <w:tcPr>
            <w:tcW w:w="709" w:type="dxa"/>
            <w:tcBorders>
              <w:top w:val="nil"/>
              <w:left w:val="nil"/>
              <w:bottom w:val="nil"/>
              <w:right w:val="single" w:sz="4" w:space="0" w:color="auto"/>
            </w:tcBorders>
            <w:shd w:val="clear" w:color="auto" w:fill="auto"/>
            <w:vAlign w:val="center"/>
            <w:hideMark/>
          </w:tcPr>
          <w:p w14:paraId="41FAEDD9"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46</w:t>
            </w:r>
          </w:p>
        </w:tc>
        <w:tc>
          <w:tcPr>
            <w:tcW w:w="992" w:type="dxa"/>
            <w:tcBorders>
              <w:top w:val="nil"/>
              <w:left w:val="nil"/>
              <w:bottom w:val="nil"/>
              <w:right w:val="single" w:sz="4" w:space="0" w:color="auto"/>
            </w:tcBorders>
            <w:shd w:val="clear" w:color="auto" w:fill="auto"/>
            <w:vAlign w:val="center"/>
            <w:hideMark/>
          </w:tcPr>
          <w:p w14:paraId="528385FB"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125</w:t>
            </w:r>
          </w:p>
        </w:tc>
        <w:tc>
          <w:tcPr>
            <w:tcW w:w="709" w:type="dxa"/>
            <w:tcBorders>
              <w:top w:val="nil"/>
              <w:left w:val="nil"/>
              <w:bottom w:val="nil"/>
              <w:right w:val="single" w:sz="4" w:space="0" w:color="auto"/>
            </w:tcBorders>
            <w:shd w:val="clear" w:color="auto" w:fill="auto"/>
            <w:vAlign w:val="center"/>
            <w:hideMark/>
          </w:tcPr>
          <w:p w14:paraId="1AB7DA75"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29</w:t>
            </w:r>
          </w:p>
        </w:tc>
      </w:tr>
      <w:tr w:rsidR="00A4451C" w:rsidRPr="0093607F" w14:paraId="7FC47716" w14:textId="77777777" w:rsidTr="000E6BA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0F0C8B0" w14:textId="77777777" w:rsidR="00A4451C" w:rsidRPr="0093607F" w:rsidRDefault="00A4451C"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SK2-D2</w:t>
            </w:r>
          </w:p>
        </w:tc>
        <w:tc>
          <w:tcPr>
            <w:tcW w:w="980" w:type="dxa"/>
            <w:tcBorders>
              <w:top w:val="nil"/>
              <w:left w:val="nil"/>
              <w:bottom w:val="single" w:sz="4" w:space="0" w:color="auto"/>
              <w:right w:val="single" w:sz="4" w:space="0" w:color="auto"/>
            </w:tcBorders>
            <w:shd w:val="clear" w:color="auto" w:fill="auto"/>
            <w:noWrap/>
            <w:vAlign w:val="center"/>
            <w:hideMark/>
          </w:tcPr>
          <w:p w14:paraId="404FE599" w14:textId="77777777" w:rsidR="00A4451C" w:rsidRPr="0093607F" w:rsidRDefault="00A4451C"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15</w:t>
            </w:r>
          </w:p>
        </w:tc>
        <w:tc>
          <w:tcPr>
            <w:tcW w:w="992" w:type="dxa"/>
            <w:tcBorders>
              <w:top w:val="nil"/>
              <w:left w:val="nil"/>
              <w:bottom w:val="single" w:sz="4" w:space="0" w:color="auto"/>
              <w:right w:val="single" w:sz="4" w:space="0" w:color="auto"/>
            </w:tcBorders>
            <w:shd w:val="clear" w:color="auto" w:fill="auto"/>
            <w:vAlign w:val="center"/>
            <w:hideMark/>
          </w:tcPr>
          <w:p w14:paraId="5427FA5E" w14:textId="77777777" w:rsidR="00A4451C" w:rsidRPr="0093607F" w:rsidRDefault="00A4451C" w:rsidP="000E6BA4">
            <w:pPr>
              <w:spacing w:after="0" w:line="240" w:lineRule="auto"/>
              <w:jc w:val="center"/>
              <w:rPr>
                <w:rFonts w:ascii="Times New Roman" w:eastAsia="Times New Roman" w:hAnsi="Times New Roman" w:cs="Times New Roman"/>
                <w:color w:val="000000" w:themeColor="text1"/>
                <w:lang w:eastAsia="tr-TR"/>
              </w:rPr>
            </w:pPr>
            <w:r w:rsidRPr="0093607F">
              <w:rPr>
                <w:rFonts w:ascii="Times New Roman" w:eastAsia="Times New Roman" w:hAnsi="Times New Roman" w:cs="Times New Roman"/>
                <w:color w:val="000000" w:themeColor="text1"/>
                <w:lang w:eastAsia="tr-TR"/>
              </w:rPr>
              <w:t>9</w:t>
            </w:r>
          </w:p>
        </w:tc>
        <w:tc>
          <w:tcPr>
            <w:tcW w:w="851" w:type="dxa"/>
            <w:tcBorders>
              <w:top w:val="nil"/>
              <w:left w:val="nil"/>
              <w:bottom w:val="single" w:sz="4" w:space="0" w:color="auto"/>
              <w:right w:val="single" w:sz="4" w:space="0" w:color="auto"/>
            </w:tcBorders>
            <w:shd w:val="clear" w:color="auto" w:fill="auto"/>
            <w:vAlign w:val="center"/>
            <w:hideMark/>
          </w:tcPr>
          <w:p w14:paraId="1CBCD58C"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93</w:t>
            </w:r>
          </w:p>
        </w:tc>
        <w:tc>
          <w:tcPr>
            <w:tcW w:w="709" w:type="dxa"/>
            <w:tcBorders>
              <w:top w:val="nil"/>
              <w:left w:val="nil"/>
              <w:bottom w:val="single" w:sz="4" w:space="0" w:color="auto"/>
              <w:right w:val="single" w:sz="4" w:space="0" w:color="auto"/>
            </w:tcBorders>
            <w:shd w:val="clear" w:color="auto" w:fill="auto"/>
            <w:hideMark/>
          </w:tcPr>
          <w:p w14:paraId="135916D5"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710E3">
              <w:rPr>
                <w:rFonts w:ascii="Calibri" w:eastAsia="Times New Roman" w:hAnsi="Calibri" w:cs="Calibri"/>
                <w:color w:val="000000" w:themeColor="text1"/>
                <w:lang w:eastAsia="tr-TR"/>
              </w:rPr>
              <w:t>0.4</w:t>
            </w:r>
          </w:p>
        </w:tc>
        <w:tc>
          <w:tcPr>
            <w:tcW w:w="708" w:type="dxa"/>
            <w:tcBorders>
              <w:top w:val="nil"/>
              <w:left w:val="nil"/>
              <w:bottom w:val="single" w:sz="4" w:space="0" w:color="auto"/>
              <w:right w:val="single" w:sz="4" w:space="0" w:color="auto"/>
            </w:tcBorders>
            <w:shd w:val="clear" w:color="auto" w:fill="auto"/>
            <w:vAlign w:val="center"/>
            <w:hideMark/>
          </w:tcPr>
          <w:p w14:paraId="5BCD9AFB"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45</w:t>
            </w:r>
          </w:p>
        </w:tc>
        <w:tc>
          <w:tcPr>
            <w:tcW w:w="851" w:type="dxa"/>
            <w:tcBorders>
              <w:top w:val="nil"/>
              <w:left w:val="nil"/>
              <w:bottom w:val="single" w:sz="4" w:space="0" w:color="auto"/>
              <w:right w:val="single" w:sz="4" w:space="0" w:color="auto"/>
            </w:tcBorders>
            <w:shd w:val="clear" w:color="auto" w:fill="auto"/>
            <w:vAlign w:val="center"/>
            <w:hideMark/>
          </w:tcPr>
          <w:p w14:paraId="79BF7276"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22</w:t>
            </w:r>
          </w:p>
        </w:tc>
        <w:tc>
          <w:tcPr>
            <w:tcW w:w="709" w:type="dxa"/>
            <w:tcBorders>
              <w:top w:val="nil"/>
              <w:left w:val="nil"/>
              <w:bottom w:val="single" w:sz="4" w:space="0" w:color="auto"/>
              <w:right w:val="single" w:sz="4" w:space="0" w:color="auto"/>
            </w:tcBorders>
            <w:shd w:val="clear" w:color="auto" w:fill="auto"/>
            <w:vAlign w:val="center"/>
            <w:hideMark/>
          </w:tcPr>
          <w:p w14:paraId="40970C8F"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49</w:t>
            </w:r>
          </w:p>
        </w:tc>
        <w:tc>
          <w:tcPr>
            <w:tcW w:w="992" w:type="dxa"/>
            <w:tcBorders>
              <w:top w:val="nil"/>
              <w:left w:val="nil"/>
              <w:bottom w:val="single" w:sz="4" w:space="0" w:color="auto"/>
              <w:right w:val="single" w:sz="4" w:space="0" w:color="auto"/>
            </w:tcBorders>
            <w:shd w:val="clear" w:color="auto" w:fill="auto"/>
            <w:vAlign w:val="center"/>
            <w:hideMark/>
          </w:tcPr>
          <w:p w14:paraId="7DC98ECE"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14</w:t>
            </w:r>
          </w:p>
        </w:tc>
        <w:tc>
          <w:tcPr>
            <w:tcW w:w="709" w:type="dxa"/>
            <w:tcBorders>
              <w:top w:val="nil"/>
              <w:left w:val="nil"/>
              <w:bottom w:val="single" w:sz="4" w:space="0" w:color="auto"/>
              <w:right w:val="single" w:sz="4" w:space="0" w:color="auto"/>
            </w:tcBorders>
            <w:shd w:val="clear" w:color="auto" w:fill="auto"/>
            <w:vAlign w:val="center"/>
            <w:hideMark/>
          </w:tcPr>
          <w:p w14:paraId="38787244" w14:textId="77777777" w:rsidR="00A4451C" w:rsidRPr="0093607F" w:rsidRDefault="00A4451C" w:rsidP="000E6BA4">
            <w:pPr>
              <w:spacing w:after="0" w:line="240" w:lineRule="auto"/>
              <w:jc w:val="center"/>
              <w:rPr>
                <w:rFonts w:ascii="Calibri" w:eastAsia="Times New Roman" w:hAnsi="Calibri" w:cs="Calibri"/>
                <w:color w:val="000000" w:themeColor="text1"/>
                <w:lang w:eastAsia="tr-TR"/>
              </w:rPr>
            </w:pPr>
            <w:r w:rsidRPr="0093607F">
              <w:rPr>
                <w:rFonts w:ascii="Calibri" w:eastAsia="Times New Roman" w:hAnsi="Calibri" w:cs="Calibri"/>
                <w:color w:val="000000" w:themeColor="text1"/>
                <w:lang w:eastAsia="tr-TR"/>
              </w:rPr>
              <w:t>0</w:t>
            </w:r>
            <w:r>
              <w:rPr>
                <w:rFonts w:ascii="Calibri" w:eastAsia="Times New Roman" w:hAnsi="Calibri" w:cs="Calibri"/>
                <w:color w:val="000000" w:themeColor="text1"/>
                <w:lang w:eastAsia="tr-TR"/>
              </w:rPr>
              <w:t>.</w:t>
            </w:r>
            <w:r w:rsidRPr="0093607F">
              <w:rPr>
                <w:rFonts w:ascii="Calibri" w:eastAsia="Times New Roman" w:hAnsi="Calibri" w:cs="Calibri"/>
                <w:color w:val="000000" w:themeColor="text1"/>
                <w:lang w:eastAsia="tr-TR"/>
              </w:rPr>
              <w:t>31</w:t>
            </w:r>
          </w:p>
        </w:tc>
      </w:tr>
    </w:tbl>
    <w:p w14:paraId="2F1985C6" w14:textId="77777777" w:rsidR="00A4451C" w:rsidRPr="0093607F" w:rsidRDefault="00A4451C" w:rsidP="00A4451C">
      <w:pPr>
        <w:tabs>
          <w:tab w:val="left" w:pos="6150"/>
        </w:tabs>
        <w:spacing w:after="120" w:line="240" w:lineRule="auto"/>
        <w:jc w:val="center"/>
        <w:rPr>
          <w:rFonts w:ascii="Times New Roman" w:hAnsi="Times New Roman" w:cs="Times New Roman"/>
          <w:i/>
          <w:color w:val="000000" w:themeColor="text1"/>
          <w:lang w:eastAsia="ar-SA"/>
        </w:rPr>
      </w:pPr>
    </w:p>
    <w:p w14:paraId="70669D1A" w14:textId="0DDF9547" w:rsidR="00915420" w:rsidRPr="00801C1F" w:rsidRDefault="00C80555" w:rsidP="008D2C40">
      <w:pPr>
        <w:spacing w:line="360" w:lineRule="auto"/>
        <w:jc w:val="both"/>
        <w:rPr>
          <w:rFonts w:ascii="Times New Roman" w:hAnsi="Times New Roman" w:cs="Times New Roman"/>
        </w:rPr>
      </w:pPr>
      <w:r w:rsidRPr="00801C1F">
        <w:rPr>
          <w:rFonts w:ascii="Times New Roman" w:eastAsia="Times New Roman" w:hAnsi="Times New Roman" w:cs="Times New Roman"/>
          <w:color w:val="000000" w:themeColor="text1"/>
          <w:sz w:val="24"/>
          <w:szCs w:val="24"/>
          <w:lang w:eastAsia="ar-SA"/>
        </w:rPr>
        <w:t>D</w:t>
      </w:r>
      <w:r w:rsidR="000107C4" w:rsidRPr="00801C1F">
        <w:rPr>
          <w:rFonts w:ascii="Times New Roman" w:eastAsia="Times New Roman" w:hAnsi="Times New Roman" w:cs="Times New Roman"/>
          <w:color w:val="000000" w:themeColor="text1"/>
          <w:sz w:val="24"/>
          <w:szCs w:val="24"/>
          <w:lang w:eastAsia="ar-SA"/>
        </w:rPr>
        <w:t>üzeltilmiş SPT-N</w:t>
      </w:r>
      <w:r w:rsidR="00325A9F" w:rsidRPr="00801C1F">
        <w:rPr>
          <w:rFonts w:ascii="Times New Roman" w:eastAsia="Times New Roman" w:hAnsi="Times New Roman" w:cs="Times New Roman"/>
          <w:color w:val="000000" w:themeColor="text1"/>
          <w:sz w:val="24"/>
          <w:szCs w:val="24"/>
          <w:lang w:eastAsia="ar-SA"/>
        </w:rPr>
        <w:sym w:font="Symbol" w:char="F0A2"/>
      </w:r>
      <w:r w:rsidR="000107C4" w:rsidRPr="00801C1F">
        <w:rPr>
          <w:rFonts w:ascii="Times New Roman" w:eastAsia="Times New Roman" w:hAnsi="Times New Roman" w:cs="Times New Roman"/>
          <w:color w:val="000000" w:themeColor="text1"/>
          <w:sz w:val="24"/>
          <w:szCs w:val="24"/>
          <w:lang w:eastAsia="ar-SA"/>
        </w:rPr>
        <w:t xml:space="preserve"> değerine bağlı olarak, </w:t>
      </w:r>
      <w:r w:rsidR="00FD62A9" w:rsidRPr="00801C1F">
        <w:rPr>
          <w:rFonts w:ascii="Times New Roman" w:eastAsia="Times New Roman" w:hAnsi="Times New Roman" w:cs="Times New Roman"/>
          <w:color w:val="000000" w:themeColor="text1"/>
          <w:sz w:val="24"/>
          <w:szCs w:val="24"/>
          <w:lang w:eastAsia="ar-SA"/>
        </w:rPr>
        <w:t>Ş</w:t>
      </w:r>
      <w:r w:rsidR="004656A4" w:rsidRPr="00801C1F">
        <w:rPr>
          <w:rFonts w:ascii="Times New Roman" w:eastAsia="Times New Roman" w:hAnsi="Times New Roman" w:cs="Times New Roman"/>
          <w:color w:val="000000" w:themeColor="text1"/>
          <w:sz w:val="24"/>
          <w:szCs w:val="24"/>
          <w:lang w:eastAsia="ar-SA"/>
        </w:rPr>
        <w:t xml:space="preserve">ekil </w:t>
      </w:r>
      <w:r w:rsidR="007E5033" w:rsidRPr="00801C1F">
        <w:rPr>
          <w:rFonts w:ascii="Times New Roman" w:eastAsia="Times New Roman" w:hAnsi="Times New Roman" w:cs="Times New Roman"/>
          <w:color w:val="000000" w:themeColor="text1"/>
          <w:sz w:val="24"/>
          <w:szCs w:val="24"/>
          <w:lang w:eastAsia="ar-SA"/>
        </w:rPr>
        <w:t xml:space="preserve">4’te </w:t>
      </w:r>
      <w:r w:rsidR="00F56607" w:rsidRPr="00801C1F">
        <w:rPr>
          <w:rFonts w:ascii="Times New Roman" w:hAnsi="Times New Roman" w:cs="Times New Roman"/>
          <w:sz w:val="24"/>
          <w:szCs w:val="24"/>
        </w:rPr>
        <w:t>dinamik kayma direnç oranı</w:t>
      </w:r>
      <w:r w:rsidR="00F56607" w:rsidRPr="00801C1F">
        <w:rPr>
          <w:rFonts w:ascii="Times New Roman" w:hAnsi="Times New Roman" w:cs="Times New Roman"/>
        </w:rPr>
        <w:t xml:space="preserve"> </w:t>
      </w:r>
      <w:r w:rsidRPr="00801C1F">
        <w:rPr>
          <w:rFonts w:ascii="Times New Roman" w:eastAsia="Times New Roman" w:hAnsi="Times New Roman" w:cs="Times New Roman"/>
          <w:color w:val="000000" w:themeColor="text1"/>
          <w:sz w:val="24"/>
          <w:szCs w:val="24"/>
          <w:lang w:eastAsia="ar-SA"/>
        </w:rPr>
        <w:t>(</w:t>
      </w:r>
      <w:r w:rsidR="00915420" w:rsidRPr="00801C1F">
        <w:rPr>
          <w:rFonts w:ascii="Times New Roman" w:eastAsia="Times New Roman" w:hAnsi="Times New Roman" w:cs="Times New Roman"/>
          <w:color w:val="000000" w:themeColor="text1"/>
          <w:sz w:val="24"/>
          <w:szCs w:val="24"/>
          <w:lang w:eastAsia="ar-SA"/>
        </w:rPr>
        <w:t>DKDO</w:t>
      </w:r>
      <w:r w:rsidRPr="00801C1F">
        <w:rPr>
          <w:rFonts w:ascii="Times New Roman" w:eastAsia="Times New Roman" w:hAnsi="Times New Roman" w:cs="Times New Roman"/>
          <w:color w:val="000000" w:themeColor="text1"/>
          <w:sz w:val="24"/>
          <w:szCs w:val="24"/>
          <w:lang w:eastAsia="ar-SA"/>
        </w:rPr>
        <w:t>)</w:t>
      </w:r>
      <w:r w:rsidR="00915420" w:rsidRPr="00801C1F">
        <w:rPr>
          <w:rFonts w:ascii="Times New Roman" w:eastAsia="Times New Roman" w:hAnsi="Times New Roman" w:cs="Times New Roman"/>
          <w:color w:val="000000" w:themeColor="text1"/>
          <w:sz w:val="24"/>
          <w:szCs w:val="24"/>
          <w:lang w:eastAsia="ar-SA"/>
        </w:rPr>
        <w:t xml:space="preserve"> değerleri M=6 ve M</w:t>
      </w:r>
      <w:r w:rsidR="005823A7" w:rsidRPr="00801C1F">
        <w:rPr>
          <w:rFonts w:ascii="Times New Roman" w:eastAsia="Times New Roman" w:hAnsi="Times New Roman" w:cs="Times New Roman"/>
          <w:color w:val="000000" w:themeColor="text1"/>
          <w:sz w:val="24"/>
          <w:szCs w:val="24"/>
          <w:lang w:eastAsia="ar-SA"/>
        </w:rPr>
        <w:t>=7</w:t>
      </w:r>
      <w:r w:rsidR="00F44F58" w:rsidRPr="00801C1F">
        <w:rPr>
          <w:rFonts w:ascii="Times New Roman" w:eastAsia="Times New Roman" w:hAnsi="Times New Roman" w:cs="Times New Roman"/>
          <w:color w:val="000000" w:themeColor="text1"/>
          <w:sz w:val="24"/>
          <w:szCs w:val="24"/>
          <w:lang w:eastAsia="ar-SA"/>
        </w:rPr>
        <w:t>.</w:t>
      </w:r>
      <w:r w:rsidR="005823A7" w:rsidRPr="00801C1F">
        <w:rPr>
          <w:rFonts w:ascii="Times New Roman" w:eastAsia="Times New Roman" w:hAnsi="Times New Roman" w:cs="Times New Roman"/>
          <w:color w:val="000000" w:themeColor="text1"/>
          <w:sz w:val="24"/>
          <w:szCs w:val="24"/>
          <w:lang w:eastAsia="ar-SA"/>
        </w:rPr>
        <w:t>5</w:t>
      </w:r>
      <w:r w:rsidR="000107C4" w:rsidRPr="00801C1F">
        <w:rPr>
          <w:rFonts w:ascii="Times New Roman" w:eastAsia="Times New Roman" w:hAnsi="Times New Roman" w:cs="Times New Roman"/>
          <w:color w:val="000000" w:themeColor="text1"/>
          <w:sz w:val="24"/>
          <w:szCs w:val="24"/>
          <w:lang w:eastAsia="ar-SA"/>
        </w:rPr>
        <w:t xml:space="preserve"> için belirlenmiştir. </w:t>
      </w:r>
      <w:r w:rsidR="00915420" w:rsidRPr="00801C1F">
        <w:rPr>
          <w:rFonts w:ascii="Times New Roman" w:eastAsia="Times New Roman" w:hAnsi="Times New Roman" w:cs="Times New Roman"/>
          <w:color w:val="000000" w:themeColor="text1"/>
          <w:sz w:val="24"/>
          <w:szCs w:val="24"/>
          <w:lang w:eastAsia="ar-SA"/>
        </w:rPr>
        <w:t>Hesaplanan değerler Ç</w:t>
      </w:r>
      <w:r w:rsidR="000107C4" w:rsidRPr="00801C1F">
        <w:rPr>
          <w:rFonts w:ascii="Times New Roman" w:eastAsia="Times New Roman" w:hAnsi="Times New Roman" w:cs="Times New Roman"/>
          <w:color w:val="000000" w:themeColor="text1"/>
          <w:sz w:val="24"/>
          <w:szCs w:val="24"/>
          <w:lang w:eastAsia="ar-SA"/>
        </w:rPr>
        <w:t xml:space="preserve">izelge </w:t>
      </w:r>
      <w:r w:rsidR="00875D15" w:rsidRPr="00801C1F">
        <w:rPr>
          <w:rFonts w:ascii="Times New Roman" w:eastAsia="Times New Roman" w:hAnsi="Times New Roman" w:cs="Times New Roman"/>
          <w:color w:val="000000" w:themeColor="text1"/>
          <w:sz w:val="24"/>
          <w:szCs w:val="24"/>
          <w:lang w:eastAsia="ar-SA"/>
        </w:rPr>
        <w:t>3</w:t>
      </w:r>
      <w:r w:rsidR="00AA0908" w:rsidRPr="00801C1F">
        <w:rPr>
          <w:rFonts w:ascii="Times New Roman" w:eastAsia="Times New Roman" w:hAnsi="Times New Roman" w:cs="Times New Roman"/>
          <w:color w:val="000000" w:themeColor="text1"/>
          <w:sz w:val="24"/>
          <w:szCs w:val="24"/>
          <w:lang w:eastAsia="ar-SA"/>
        </w:rPr>
        <w:t xml:space="preserve">’te </w:t>
      </w:r>
      <w:r w:rsidR="00FD62A9" w:rsidRPr="00801C1F">
        <w:rPr>
          <w:rFonts w:ascii="Times New Roman" w:eastAsia="Times New Roman" w:hAnsi="Times New Roman" w:cs="Times New Roman"/>
          <w:color w:val="000000" w:themeColor="text1"/>
          <w:sz w:val="24"/>
          <w:szCs w:val="24"/>
          <w:lang w:eastAsia="ar-SA"/>
        </w:rPr>
        <w:t>verilmiştir.</w:t>
      </w:r>
      <w:r w:rsidR="00915420" w:rsidRPr="00801C1F">
        <w:rPr>
          <w:rFonts w:ascii="Times New Roman" w:eastAsia="Times New Roman" w:hAnsi="Times New Roman" w:cs="Times New Roman"/>
          <w:color w:val="000000" w:themeColor="text1"/>
          <w:sz w:val="24"/>
          <w:szCs w:val="24"/>
          <w:lang w:eastAsia="ar-SA"/>
        </w:rPr>
        <w:t xml:space="preserve"> </w:t>
      </w:r>
      <w:r w:rsidR="004656A4" w:rsidRPr="00801C1F">
        <w:rPr>
          <w:rFonts w:ascii="Times New Roman" w:eastAsia="Times New Roman" w:hAnsi="Times New Roman" w:cs="Times New Roman"/>
          <w:color w:val="000000" w:themeColor="text1"/>
          <w:sz w:val="24"/>
          <w:szCs w:val="24"/>
          <w:lang w:eastAsia="ar-SA"/>
        </w:rPr>
        <w:t xml:space="preserve">Şekil </w:t>
      </w:r>
      <w:r w:rsidR="00AA0908" w:rsidRPr="00801C1F">
        <w:rPr>
          <w:rFonts w:ascii="Times New Roman" w:eastAsia="Times New Roman" w:hAnsi="Times New Roman" w:cs="Times New Roman"/>
          <w:color w:val="000000" w:themeColor="text1"/>
          <w:sz w:val="24"/>
          <w:szCs w:val="24"/>
          <w:lang w:eastAsia="ar-SA"/>
        </w:rPr>
        <w:t xml:space="preserve">4’te </w:t>
      </w:r>
      <w:r w:rsidRPr="00801C1F">
        <w:rPr>
          <w:rFonts w:ascii="Times New Roman" w:eastAsia="Times New Roman" w:hAnsi="Times New Roman" w:cs="Times New Roman"/>
          <w:color w:val="000000" w:themeColor="text1"/>
          <w:sz w:val="24"/>
          <w:szCs w:val="24"/>
          <w:lang w:eastAsia="ar-SA"/>
        </w:rPr>
        <w:t>elde edilen</w:t>
      </w:r>
      <w:r w:rsidR="00AD4084" w:rsidRPr="00801C1F">
        <w:rPr>
          <w:rFonts w:ascii="Times New Roman" w:eastAsia="Times New Roman" w:hAnsi="Times New Roman" w:cs="Times New Roman"/>
          <w:color w:val="000000" w:themeColor="text1"/>
          <w:sz w:val="24"/>
          <w:szCs w:val="24"/>
          <w:lang w:eastAsia="ar-SA"/>
        </w:rPr>
        <w:t xml:space="preserve"> </w:t>
      </w:r>
      <w:bookmarkStart w:id="2" w:name="_Hlk80968539"/>
      <w:r w:rsidR="00AD4084" w:rsidRPr="00801C1F">
        <w:rPr>
          <w:rFonts w:ascii="Times New Roman" w:eastAsia="Times New Roman" w:hAnsi="Times New Roman" w:cs="Times New Roman"/>
          <w:color w:val="000000" w:themeColor="text1"/>
          <w:sz w:val="24"/>
          <w:szCs w:val="24"/>
          <w:lang w:eastAsia="ar-SA"/>
        </w:rPr>
        <w:t>DKDO</w:t>
      </w:r>
      <w:bookmarkEnd w:id="2"/>
      <w:r w:rsidR="00AD4084" w:rsidRPr="00801C1F">
        <w:rPr>
          <w:rFonts w:ascii="Times New Roman" w:eastAsia="Times New Roman" w:hAnsi="Times New Roman" w:cs="Times New Roman"/>
          <w:color w:val="000000" w:themeColor="text1"/>
          <w:sz w:val="24"/>
          <w:szCs w:val="24"/>
          <w:lang w:eastAsia="ar-SA"/>
        </w:rPr>
        <w:t xml:space="preserve"> değer</w:t>
      </w:r>
      <w:r w:rsidR="00B675E6" w:rsidRPr="00801C1F">
        <w:rPr>
          <w:rFonts w:ascii="Times New Roman" w:eastAsia="Times New Roman" w:hAnsi="Times New Roman" w:cs="Times New Roman"/>
          <w:color w:val="000000" w:themeColor="text1"/>
          <w:sz w:val="24"/>
          <w:szCs w:val="24"/>
          <w:lang w:eastAsia="ar-SA"/>
        </w:rPr>
        <w:t>l</w:t>
      </w:r>
      <w:r w:rsidR="00AD4084" w:rsidRPr="00801C1F">
        <w:rPr>
          <w:rFonts w:ascii="Times New Roman" w:eastAsia="Times New Roman" w:hAnsi="Times New Roman" w:cs="Times New Roman"/>
          <w:color w:val="000000" w:themeColor="text1"/>
          <w:sz w:val="24"/>
          <w:szCs w:val="24"/>
          <w:lang w:eastAsia="ar-SA"/>
        </w:rPr>
        <w:t>eri F güvenlik faktörünün hesaplanması için kullanılmıştır. F güvenlik faktörü aşağıdaki bağıntıdan hesaplanmaktadır</w:t>
      </w:r>
      <w:r w:rsidR="00064CA9" w:rsidRPr="00801C1F">
        <w:rPr>
          <w:rFonts w:ascii="Times New Roman" w:eastAsia="Times New Roman" w:hAnsi="Times New Roman" w:cs="Times New Roman"/>
          <w:color w:val="000000" w:themeColor="text1"/>
          <w:sz w:val="24"/>
          <w:szCs w:val="24"/>
          <w:lang w:eastAsia="ar-SA"/>
        </w:rPr>
        <w:t xml:space="preserve">. </w:t>
      </w:r>
    </w:p>
    <w:p w14:paraId="1526460F" w14:textId="4DCBB661" w:rsidR="00915420" w:rsidRPr="00801C1F" w:rsidRDefault="00915420" w:rsidP="008D2C40">
      <w:pPr>
        <w:tabs>
          <w:tab w:val="left" w:pos="6150"/>
        </w:tabs>
        <w:spacing w:line="360" w:lineRule="auto"/>
        <w:jc w:val="center"/>
        <w:rPr>
          <w:rFonts w:ascii="Times New Roman" w:eastAsia="Times New Roman" w:hAnsi="Times New Roman" w:cs="Times New Roman"/>
          <w:color w:val="000000" w:themeColor="text1"/>
          <w:sz w:val="24"/>
          <w:szCs w:val="24"/>
          <w:lang w:eastAsia="ar-SA"/>
        </w:rPr>
      </w:pPr>
      <m:oMathPara>
        <m:oMath>
          <m:r>
            <m:rPr>
              <m:sty m:val="p"/>
            </m:rPr>
            <w:rPr>
              <w:rFonts w:ascii="Cambria Math" w:eastAsia="Times New Roman" w:hAnsi="Cambria Math" w:cs="Times New Roman"/>
              <w:color w:val="000000" w:themeColor="text1"/>
              <w:sz w:val="24"/>
              <w:szCs w:val="24"/>
              <w:lang w:eastAsia="ar-SA"/>
            </w:rPr>
            <m:t>F=</m:t>
          </m:r>
          <m:f>
            <m:fPr>
              <m:ctrlPr>
                <w:rPr>
                  <w:rFonts w:ascii="Cambria Math" w:eastAsia="Times New Roman" w:hAnsi="Cambria Math" w:cs="Times New Roman"/>
                  <w:color w:val="000000" w:themeColor="text1"/>
                  <w:sz w:val="24"/>
                  <w:szCs w:val="24"/>
                  <w:lang w:eastAsia="ar-SA"/>
                </w:rPr>
              </m:ctrlPr>
            </m:fPr>
            <m:num>
              <m:r>
                <m:rPr>
                  <m:sty m:val="p"/>
                </m:rPr>
                <w:rPr>
                  <w:rFonts w:ascii="Cambria Math" w:eastAsia="Times New Roman" w:hAnsi="Cambria Math" w:cs="Times New Roman"/>
                  <w:color w:val="000000" w:themeColor="text1"/>
                  <w:sz w:val="24"/>
                  <w:szCs w:val="24"/>
                  <w:lang w:eastAsia="ar-SA"/>
                </w:rPr>
                <m:t>DKDO</m:t>
              </m:r>
            </m:num>
            <m:den>
              <m:r>
                <m:rPr>
                  <m:sty m:val="p"/>
                </m:rPr>
                <w:rPr>
                  <w:rFonts w:ascii="Cambria Math" w:eastAsia="Times New Roman" w:hAnsi="Cambria Math" w:cs="Times New Roman"/>
                  <w:color w:val="000000" w:themeColor="text1"/>
                  <w:sz w:val="24"/>
                  <w:szCs w:val="24"/>
                  <w:lang w:eastAsia="ar-SA"/>
                </w:rPr>
                <m:t>DKGO</m:t>
              </m:r>
            </m:den>
          </m:f>
          <m:r>
            <m:rPr>
              <m:sty m:val="p"/>
            </m:rPr>
            <w:rPr>
              <w:rFonts w:ascii="Cambria Math" w:eastAsia="Times New Roman" w:hAnsi="Cambria Math" w:cs="Times New Roman"/>
              <w:color w:val="000000" w:themeColor="text1"/>
              <w:sz w:val="24"/>
              <w:szCs w:val="24"/>
              <w:lang w:eastAsia="ar-SA"/>
            </w:rPr>
            <m:t>MSF=</m:t>
          </m:r>
          <m:f>
            <m:fPr>
              <m:ctrlPr>
                <w:rPr>
                  <w:rFonts w:ascii="Cambria Math" w:eastAsia="Times New Roman" w:hAnsi="Cambria Math" w:cs="Times New Roman"/>
                  <w:color w:val="000000" w:themeColor="text1"/>
                  <w:sz w:val="24"/>
                  <w:szCs w:val="24"/>
                  <w:lang w:eastAsia="ar-SA"/>
                </w:rPr>
              </m:ctrlPr>
            </m:fPr>
            <m:num>
              <m:eqArr>
                <m:eqArrPr>
                  <m:ctrlPr>
                    <w:rPr>
                      <w:rFonts w:ascii="Cambria Math" w:eastAsia="Times New Roman" w:hAnsi="Cambria Math" w:cs="Times New Roman"/>
                      <w:color w:val="000000" w:themeColor="text1"/>
                      <w:sz w:val="24"/>
                      <w:szCs w:val="24"/>
                      <w:lang w:eastAsia="ar-SA"/>
                    </w:rPr>
                  </m:ctrlPr>
                </m:eqArrPr>
                <m:e>
                  <w:bookmarkStart w:id="3" w:name="_Hlk80620500"/>
                  <m:r>
                    <m:rPr>
                      <m:sty m:val="p"/>
                    </m:rPr>
                    <w:rPr>
                      <w:rFonts w:ascii="Cambria Math" w:eastAsia="Times New Roman" w:hAnsi="Cambria Math" w:cs="Times New Roman"/>
                      <w:color w:val="000000" w:themeColor="text1"/>
                      <w:sz w:val="24"/>
                      <w:szCs w:val="24"/>
                      <w:lang w:eastAsia="ar-SA"/>
                    </w:rPr>
                    <m:t>dinamik kayma diren</m:t>
                  </m:r>
                  <m:r>
                    <m:rPr>
                      <m:sty m:val="p"/>
                    </m:rPr>
                    <w:rPr>
                      <w:rFonts w:ascii="Cambria Math" w:eastAsia="Times New Roman" w:hAnsi="Cambria Math" w:cs="Times New Roman" w:hint="eastAsia"/>
                      <w:color w:val="000000" w:themeColor="text1"/>
                      <w:sz w:val="24"/>
                      <w:szCs w:val="24"/>
                      <w:lang w:eastAsia="ar-SA"/>
                    </w:rPr>
                    <m:t>ç</m:t>
                  </m:r>
                  <m:r>
                    <m:rPr>
                      <m:sty m:val="p"/>
                    </m:rPr>
                    <w:rPr>
                      <w:rFonts w:ascii="Cambria Math" w:eastAsia="Times New Roman" w:hAnsi="Cambria Math" w:cs="Times New Roman"/>
                      <w:color w:val="000000" w:themeColor="text1"/>
                      <w:sz w:val="24"/>
                      <w:szCs w:val="24"/>
                      <w:lang w:eastAsia="ar-SA"/>
                    </w:rPr>
                    <m:t xml:space="preserve"> oran</m:t>
                  </m:r>
                  <m:r>
                    <m:rPr>
                      <m:sty m:val="p"/>
                    </m:rPr>
                    <w:rPr>
                      <w:rFonts w:ascii="Cambria Math" w:eastAsia="Times New Roman" w:hAnsi="Cambria Math" w:cs="Times New Roman" w:hint="eastAsia"/>
                      <w:color w:val="000000" w:themeColor="text1"/>
                      <w:sz w:val="24"/>
                      <w:szCs w:val="24"/>
                      <w:lang w:eastAsia="ar-SA"/>
                    </w:rPr>
                    <m:t>ı</m:t>
                  </m:r>
                  <m:r>
                    <m:rPr>
                      <m:sty m:val="p"/>
                    </m:rPr>
                    <w:rPr>
                      <w:rFonts w:ascii="Cambria Math" w:eastAsia="Times New Roman" w:hAnsi="Cambria Math" w:cs="Times New Roman"/>
                      <w:color w:val="000000" w:themeColor="text1"/>
                      <w:sz w:val="24"/>
                      <w:szCs w:val="24"/>
                      <w:lang w:eastAsia="ar-SA"/>
                    </w:rPr>
                    <m:t xml:space="preserve"> </m:t>
                  </m:r>
                  <w:bookmarkEnd w:id="3"/>
                </m:e>
                <m:e>
                  <m:r>
                    <m:rPr>
                      <m:sty m:val="p"/>
                    </m:rPr>
                    <w:rPr>
                      <w:rFonts w:ascii="Cambria Math" w:eastAsia="Times New Roman" w:hAnsi="Cambria Math" w:cs="Times New Roman"/>
                      <w:color w:val="000000" w:themeColor="text1"/>
                      <w:sz w:val="24"/>
                      <w:szCs w:val="24"/>
                      <w:lang w:eastAsia="ar-SA"/>
                    </w:rPr>
                    <m:t>(s</m:t>
                  </m:r>
                  <m:r>
                    <m:rPr>
                      <m:sty m:val="p"/>
                    </m:rPr>
                    <w:rPr>
                      <w:rFonts w:ascii="Cambria Math" w:eastAsia="Times New Roman" w:hAnsi="Cambria Math" w:cs="Times New Roman" w:hint="eastAsia"/>
                      <w:color w:val="000000" w:themeColor="text1"/>
                      <w:sz w:val="24"/>
                      <w:szCs w:val="24"/>
                      <w:lang w:eastAsia="ar-SA"/>
                    </w:rPr>
                    <m:t>ı</m:t>
                  </m:r>
                  <m:r>
                    <m:rPr>
                      <m:sty m:val="p"/>
                    </m:rPr>
                    <w:rPr>
                      <w:rFonts w:ascii="Cambria Math" w:eastAsia="Times New Roman" w:hAnsi="Cambria Math" w:cs="Times New Roman"/>
                      <w:color w:val="000000" w:themeColor="text1"/>
                      <w:sz w:val="24"/>
                      <w:szCs w:val="24"/>
                      <w:lang w:eastAsia="ar-SA"/>
                    </w:rPr>
                    <m:t>n</m:t>
                  </m:r>
                  <m:r>
                    <m:rPr>
                      <m:sty m:val="p"/>
                    </m:rPr>
                    <w:rPr>
                      <w:rFonts w:ascii="Cambria Math" w:eastAsia="Times New Roman" w:hAnsi="Cambria Math" w:cs="Times New Roman" w:hint="eastAsia"/>
                      <w:color w:val="000000" w:themeColor="text1"/>
                      <w:sz w:val="24"/>
                      <w:szCs w:val="24"/>
                      <w:lang w:eastAsia="ar-SA"/>
                    </w:rPr>
                    <m:t>ı</m:t>
                  </m:r>
                  <m:r>
                    <m:rPr>
                      <m:sty m:val="p"/>
                    </m:rPr>
                    <w:rPr>
                      <w:rFonts w:ascii="Cambria Math" w:eastAsia="Times New Roman" w:hAnsi="Cambria Math" w:cs="Times New Roman"/>
                      <w:color w:val="000000" w:themeColor="text1"/>
                      <w:sz w:val="24"/>
                      <w:szCs w:val="24"/>
                      <w:lang w:eastAsia="ar-SA"/>
                    </w:rPr>
                    <m:t>r periyodik gerilme oran</m:t>
                  </m:r>
                  <m:r>
                    <m:rPr>
                      <m:sty m:val="p"/>
                    </m:rPr>
                    <w:rPr>
                      <w:rFonts w:ascii="Cambria Math" w:eastAsia="Times New Roman" w:hAnsi="Cambria Math" w:cs="Times New Roman" w:hint="eastAsia"/>
                      <w:color w:val="000000" w:themeColor="text1"/>
                      <w:sz w:val="24"/>
                      <w:szCs w:val="24"/>
                      <w:lang w:eastAsia="ar-SA"/>
                    </w:rPr>
                    <m:t>ı</m:t>
                  </m:r>
                  <m:r>
                    <m:rPr>
                      <m:sty m:val="p"/>
                    </m:rPr>
                    <w:rPr>
                      <w:rFonts w:ascii="Cambria Math" w:eastAsia="Times New Roman" w:hAnsi="Cambria Math" w:cs="Times New Roman"/>
                      <w:color w:val="000000" w:themeColor="text1"/>
                      <w:sz w:val="24"/>
                      <w:szCs w:val="24"/>
                      <w:lang w:eastAsia="ar-SA"/>
                    </w:rPr>
                    <m:t>)</m:t>
                  </m:r>
                </m:e>
              </m:eqArr>
            </m:num>
            <m:den>
              <m:r>
                <m:rPr>
                  <m:sty m:val="p"/>
                </m:rPr>
                <w:rPr>
                  <w:rFonts w:ascii="Cambria Math" w:eastAsia="Times New Roman" w:hAnsi="Cambria Math" w:cs="Times New Roman"/>
                  <w:color w:val="000000" w:themeColor="text1"/>
                  <w:sz w:val="24"/>
                  <w:szCs w:val="24"/>
                  <w:lang w:eastAsia="ar-SA"/>
                </w:rPr>
                <m:t>dinamik kayma gerilme oran</m:t>
              </m:r>
              <m:r>
                <m:rPr>
                  <m:sty m:val="p"/>
                </m:rPr>
                <w:rPr>
                  <w:rFonts w:ascii="Cambria Math" w:eastAsia="Times New Roman" w:hAnsi="Cambria Math" w:cs="Times New Roman" w:hint="eastAsia"/>
                  <w:color w:val="000000" w:themeColor="text1"/>
                  <w:sz w:val="24"/>
                  <w:szCs w:val="24"/>
                  <w:lang w:eastAsia="ar-SA"/>
                </w:rPr>
                <m:t>ı</m:t>
              </m:r>
            </m:den>
          </m:f>
        </m:oMath>
      </m:oMathPara>
    </w:p>
    <w:p w14:paraId="7813BA82" w14:textId="08611497" w:rsidR="007E781C" w:rsidRDefault="00064CA9" w:rsidP="008D2C40">
      <w:pPr>
        <w:tabs>
          <w:tab w:val="left" w:pos="6150"/>
        </w:tabs>
        <w:spacing w:line="360" w:lineRule="auto"/>
        <w:jc w:val="both"/>
        <w:rPr>
          <w:rFonts w:ascii="Times New Roman" w:eastAsia="Times New Roman" w:hAnsi="Times New Roman" w:cs="Times New Roman"/>
          <w:color w:val="000000" w:themeColor="text1"/>
          <w:sz w:val="24"/>
          <w:szCs w:val="24"/>
          <w:lang w:eastAsia="ar-SA"/>
        </w:rPr>
      </w:pPr>
      <w:r w:rsidRPr="00801C1F">
        <w:rPr>
          <w:rFonts w:ascii="Times New Roman" w:eastAsia="Times New Roman" w:hAnsi="Times New Roman" w:cs="Times New Roman"/>
          <w:color w:val="000000" w:themeColor="text1"/>
          <w:sz w:val="24"/>
          <w:szCs w:val="24"/>
          <w:lang w:eastAsia="ar-SA"/>
        </w:rPr>
        <w:t>F&lt;= 1 ise sıvılaşma var, değil ise sıvılaşma yok demektir.</w:t>
      </w:r>
      <w:r w:rsidR="00AD4084" w:rsidRPr="00801C1F">
        <w:rPr>
          <w:rFonts w:ascii="Times New Roman" w:eastAsia="Times New Roman" w:hAnsi="Times New Roman" w:cs="Times New Roman"/>
          <w:color w:val="000000" w:themeColor="text1"/>
          <w:sz w:val="24"/>
          <w:szCs w:val="24"/>
          <w:lang w:eastAsia="ar-SA"/>
        </w:rPr>
        <w:t xml:space="preserve"> DKGO ise </w:t>
      </w:r>
      <w:r w:rsidR="000354D5" w:rsidRPr="00801C1F">
        <w:rPr>
          <w:rFonts w:ascii="Times New Roman" w:eastAsia="Times New Roman" w:hAnsi="Times New Roman" w:cs="Times New Roman"/>
          <w:color w:val="000000" w:themeColor="text1"/>
          <w:sz w:val="24"/>
          <w:szCs w:val="24"/>
          <w:lang w:eastAsia="ar-SA"/>
        </w:rPr>
        <w:t>5 no’lu bağıntı ile</w:t>
      </w:r>
      <w:r w:rsidR="00AD4084" w:rsidRPr="00801C1F">
        <w:rPr>
          <w:rFonts w:ascii="Times New Roman" w:eastAsia="Times New Roman" w:hAnsi="Times New Roman" w:cs="Times New Roman"/>
          <w:color w:val="000000" w:themeColor="text1"/>
          <w:sz w:val="24"/>
          <w:szCs w:val="24"/>
          <w:lang w:eastAsia="ar-SA"/>
        </w:rPr>
        <w:t xml:space="preserve"> ile hesaplanmıştır.</w:t>
      </w:r>
      <w:r w:rsidR="005823A7" w:rsidRPr="00801C1F">
        <w:rPr>
          <w:rFonts w:ascii="Times New Roman" w:eastAsia="Times New Roman" w:hAnsi="Times New Roman" w:cs="Times New Roman"/>
          <w:color w:val="000000" w:themeColor="text1"/>
          <w:sz w:val="24"/>
          <w:szCs w:val="24"/>
          <w:lang w:eastAsia="ar-SA"/>
        </w:rPr>
        <w:t xml:space="preserve"> Bu</w:t>
      </w:r>
      <w:r w:rsidR="00C46B4A" w:rsidRPr="00801C1F">
        <w:rPr>
          <w:rFonts w:ascii="Times New Roman" w:eastAsia="Times New Roman" w:hAnsi="Times New Roman" w:cs="Times New Roman"/>
          <w:color w:val="000000" w:themeColor="text1"/>
          <w:sz w:val="24"/>
          <w:szCs w:val="24"/>
          <w:lang w:eastAsia="ar-SA"/>
        </w:rPr>
        <w:t xml:space="preserve"> çalışmada</w:t>
      </w:r>
      <w:r w:rsidR="005823A7" w:rsidRPr="00801C1F">
        <w:rPr>
          <w:rFonts w:ascii="Times New Roman" w:eastAsia="Times New Roman" w:hAnsi="Times New Roman" w:cs="Times New Roman"/>
          <w:color w:val="000000" w:themeColor="text1"/>
          <w:sz w:val="24"/>
          <w:szCs w:val="24"/>
          <w:lang w:eastAsia="ar-SA"/>
        </w:rPr>
        <w:t xml:space="preserve"> 6</w:t>
      </w:r>
      <w:r w:rsidR="00A940E7" w:rsidRPr="00801C1F">
        <w:rPr>
          <w:rFonts w:ascii="Times New Roman" w:eastAsia="Times New Roman" w:hAnsi="Times New Roman" w:cs="Times New Roman"/>
          <w:color w:val="000000" w:themeColor="text1"/>
          <w:sz w:val="24"/>
          <w:szCs w:val="24"/>
          <w:lang w:eastAsia="ar-SA"/>
        </w:rPr>
        <w:t xml:space="preserve"> ve </w:t>
      </w:r>
      <w:r w:rsidR="00B40B58" w:rsidRPr="00801C1F">
        <w:rPr>
          <w:rFonts w:ascii="Times New Roman" w:eastAsia="Times New Roman" w:hAnsi="Times New Roman" w:cs="Times New Roman"/>
          <w:color w:val="000000" w:themeColor="text1"/>
          <w:sz w:val="24"/>
          <w:szCs w:val="24"/>
          <w:lang w:eastAsia="ar-SA"/>
        </w:rPr>
        <w:t>7.</w:t>
      </w:r>
      <w:r w:rsidR="005823A7" w:rsidRPr="00801C1F">
        <w:rPr>
          <w:rFonts w:ascii="Times New Roman" w:eastAsia="Times New Roman" w:hAnsi="Times New Roman" w:cs="Times New Roman"/>
          <w:color w:val="000000" w:themeColor="text1"/>
          <w:sz w:val="24"/>
          <w:szCs w:val="24"/>
          <w:lang w:eastAsia="ar-SA"/>
        </w:rPr>
        <w:t>5</w:t>
      </w:r>
      <w:r w:rsidR="00A940E7" w:rsidRPr="00801C1F">
        <w:rPr>
          <w:rFonts w:ascii="Times New Roman" w:eastAsia="Times New Roman" w:hAnsi="Times New Roman" w:cs="Times New Roman"/>
          <w:color w:val="000000" w:themeColor="text1"/>
          <w:sz w:val="24"/>
          <w:szCs w:val="24"/>
          <w:lang w:eastAsia="ar-SA"/>
        </w:rPr>
        <w:t xml:space="preserve"> büyüklüğündeki deprem esnasındaki sınır periyodik </w:t>
      </w:r>
      <w:r w:rsidR="00A940E7" w:rsidRPr="00801C1F">
        <w:rPr>
          <w:rFonts w:ascii="Times New Roman" w:eastAsia="Times New Roman" w:hAnsi="Times New Roman" w:cs="Times New Roman"/>
          <w:color w:val="000000" w:themeColor="text1"/>
          <w:sz w:val="24"/>
          <w:szCs w:val="24"/>
          <w:lang w:eastAsia="ar-SA"/>
        </w:rPr>
        <w:lastRenderedPageBreak/>
        <w:t>gerilme oranı</w:t>
      </w:r>
      <w:r w:rsidR="00A940E7" w:rsidRPr="00801C1F">
        <w:rPr>
          <w:rFonts w:ascii="Times New Roman" w:eastAsia="Times New Roman" w:hAnsi="Times New Roman" w:cs="Times New Roman"/>
          <w:color w:val="FF0000"/>
          <w:sz w:val="24"/>
          <w:szCs w:val="24"/>
          <w:lang w:eastAsia="ar-SA"/>
        </w:rPr>
        <w:t xml:space="preserve"> </w:t>
      </w:r>
      <w:r w:rsidR="00A940E7" w:rsidRPr="00801C1F">
        <w:rPr>
          <w:rFonts w:ascii="Times New Roman" w:eastAsia="Times New Roman" w:hAnsi="Times New Roman" w:cs="Times New Roman"/>
          <w:color w:val="000000" w:themeColor="text1"/>
          <w:sz w:val="24"/>
          <w:szCs w:val="24"/>
          <w:lang w:eastAsia="ar-SA"/>
        </w:rPr>
        <w:t xml:space="preserve">ile </w:t>
      </w:r>
      <w:r w:rsidR="00C46B4A" w:rsidRPr="00801C1F">
        <w:rPr>
          <w:rFonts w:ascii="Times New Roman" w:eastAsia="Times New Roman" w:hAnsi="Times New Roman" w:cs="Times New Roman"/>
          <w:color w:val="000000" w:themeColor="text1"/>
          <w:sz w:val="24"/>
          <w:szCs w:val="24"/>
          <w:lang w:eastAsia="ar-SA"/>
        </w:rPr>
        <w:t>yukarıda verilen bağıntılar yardımı ile hesaplanan</w:t>
      </w:r>
      <w:r w:rsidR="00A940E7" w:rsidRPr="00801C1F">
        <w:rPr>
          <w:rFonts w:ascii="Times New Roman" w:eastAsia="Times New Roman" w:hAnsi="Times New Roman" w:cs="Times New Roman"/>
          <w:color w:val="000000" w:themeColor="text1"/>
          <w:sz w:val="24"/>
          <w:szCs w:val="24"/>
          <w:lang w:eastAsia="ar-SA"/>
        </w:rPr>
        <w:t xml:space="preserve"> dinamik kayma gerilme oranı kıyaslanarak sıvılaşma potansiyeli belirlenmiştir</w:t>
      </w:r>
      <w:r w:rsidR="00C46B4A" w:rsidRPr="00801C1F">
        <w:rPr>
          <w:rFonts w:ascii="Times New Roman" w:eastAsia="Times New Roman" w:hAnsi="Times New Roman" w:cs="Times New Roman"/>
          <w:color w:val="000000" w:themeColor="text1"/>
          <w:sz w:val="24"/>
          <w:szCs w:val="24"/>
          <w:lang w:eastAsia="ar-SA"/>
        </w:rPr>
        <w:t xml:space="preserve"> (</w:t>
      </w:r>
      <w:r w:rsidR="004656A4" w:rsidRPr="00801C1F">
        <w:rPr>
          <w:rFonts w:ascii="Times New Roman" w:eastAsia="Times New Roman" w:hAnsi="Times New Roman" w:cs="Times New Roman"/>
          <w:color w:val="000000" w:themeColor="text1"/>
          <w:sz w:val="24"/>
          <w:szCs w:val="24"/>
          <w:lang w:eastAsia="ar-SA"/>
        </w:rPr>
        <w:t>Şekil 5</w:t>
      </w:r>
      <w:r w:rsidR="00C46B4A" w:rsidRPr="00801C1F">
        <w:rPr>
          <w:rFonts w:ascii="Times New Roman" w:eastAsia="Times New Roman" w:hAnsi="Times New Roman" w:cs="Times New Roman"/>
          <w:color w:val="000000" w:themeColor="text1"/>
          <w:sz w:val="24"/>
          <w:szCs w:val="24"/>
          <w:lang w:eastAsia="ar-SA"/>
        </w:rPr>
        <w:t>)</w:t>
      </w:r>
      <w:r w:rsidR="00A940E7" w:rsidRPr="00801C1F">
        <w:rPr>
          <w:rFonts w:ascii="Times New Roman" w:eastAsia="Times New Roman" w:hAnsi="Times New Roman" w:cs="Times New Roman"/>
          <w:color w:val="000000" w:themeColor="text1"/>
          <w:sz w:val="24"/>
          <w:szCs w:val="24"/>
          <w:lang w:eastAsia="ar-SA"/>
        </w:rPr>
        <w:t>.</w:t>
      </w:r>
      <w:r w:rsidR="00732DA5" w:rsidRPr="00801C1F">
        <w:rPr>
          <w:rFonts w:ascii="Times New Roman" w:eastAsia="Times New Roman" w:hAnsi="Times New Roman" w:cs="Times New Roman"/>
          <w:color w:val="000000" w:themeColor="text1"/>
          <w:sz w:val="24"/>
          <w:szCs w:val="24"/>
          <w:lang w:eastAsia="ar-SA"/>
        </w:rPr>
        <w:t xml:space="preserve"> </w:t>
      </w:r>
    </w:p>
    <w:p w14:paraId="764EF1D0" w14:textId="4D9FB77E" w:rsidR="00A4451C" w:rsidRDefault="00A4451C" w:rsidP="00A4451C">
      <w:pPr>
        <w:tabs>
          <w:tab w:val="left" w:pos="6150"/>
        </w:tabs>
        <w:spacing w:line="360" w:lineRule="auto"/>
        <w:jc w:val="center"/>
        <w:rPr>
          <w:rFonts w:ascii="Times New Roman" w:eastAsia="Times New Roman" w:hAnsi="Times New Roman" w:cs="Times New Roman"/>
          <w:color w:val="000000" w:themeColor="text1"/>
          <w:sz w:val="24"/>
          <w:szCs w:val="24"/>
          <w:lang w:eastAsia="ar-SA"/>
        </w:rPr>
      </w:pPr>
      <w:r w:rsidRPr="0093607F">
        <w:rPr>
          <w:rFonts w:ascii="Times New Roman" w:eastAsia="Times New Roman" w:hAnsi="Times New Roman" w:cs="Times New Roman"/>
          <w:noProof/>
          <w:color w:val="000000" w:themeColor="text1"/>
          <w:sz w:val="24"/>
          <w:szCs w:val="24"/>
          <w:lang w:eastAsia="tr-TR"/>
        </w:rPr>
        <w:drawing>
          <wp:inline distT="0" distB="0" distL="0" distR="0" wp14:anchorId="034F2B14" wp14:editId="5D7E8B1B">
            <wp:extent cx="3845003" cy="4245997"/>
            <wp:effectExtent l="0" t="0" r="3175" b="254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7588" cy="4270937"/>
                    </a:xfrm>
                    <a:prstGeom prst="rect">
                      <a:avLst/>
                    </a:prstGeom>
                    <a:noFill/>
                    <a:ln>
                      <a:noFill/>
                    </a:ln>
                  </pic:spPr>
                </pic:pic>
              </a:graphicData>
            </a:graphic>
          </wp:inline>
        </w:drawing>
      </w:r>
    </w:p>
    <w:p w14:paraId="48D9CF1E" w14:textId="64E7B55E" w:rsidR="00A4451C" w:rsidRPr="0093607F" w:rsidRDefault="00A4451C" w:rsidP="00AB711C">
      <w:pPr>
        <w:tabs>
          <w:tab w:val="left" w:pos="6150"/>
        </w:tabs>
        <w:spacing w:after="120" w:line="360" w:lineRule="auto"/>
        <w:jc w:val="center"/>
        <w:rPr>
          <w:rFonts w:ascii="Times New Roman" w:eastAsia="Times New Roman" w:hAnsi="Times New Roman" w:cs="Times New Roman"/>
          <w:color w:val="000000" w:themeColor="text1"/>
          <w:sz w:val="24"/>
          <w:szCs w:val="24"/>
          <w:lang w:eastAsia="ar-SA"/>
        </w:rPr>
      </w:pPr>
      <w:r w:rsidRPr="0093607F">
        <w:rPr>
          <w:rFonts w:ascii="Times New Roman" w:hAnsi="Times New Roman" w:cs="Times New Roman"/>
          <w:color w:val="000000" w:themeColor="text1"/>
          <w:sz w:val="24"/>
          <w:szCs w:val="24"/>
          <w:lang w:eastAsia="ar-SA"/>
        </w:rPr>
        <w:t xml:space="preserve">Şekil </w:t>
      </w:r>
      <w:r w:rsidRPr="00AB0CBF">
        <w:rPr>
          <w:rFonts w:ascii="Times New Roman" w:hAnsi="Times New Roman" w:cs="Times New Roman"/>
          <w:color w:val="000000" w:themeColor="text1"/>
          <w:sz w:val="24"/>
          <w:szCs w:val="24"/>
          <w:lang w:eastAsia="ar-SA"/>
        </w:rPr>
        <w:t>5.</w:t>
      </w:r>
      <w:r w:rsidRPr="0093607F">
        <w:rPr>
          <w:rFonts w:ascii="Times New Roman" w:hAnsi="Times New Roman" w:cs="Times New Roman"/>
          <w:color w:val="000000" w:themeColor="text1"/>
          <w:sz w:val="24"/>
          <w:szCs w:val="24"/>
          <w:lang w:eastAsia="ar-SA"/>
        </w:rPr>
        <w:t xml:space="preserve">  SPT-N’ değeri ve DKGO’ya göre F güvenlik katsayısı </w:t>
      </w:r>
      <w:r w:rsidRPr="0093607F">
        <w:rPr>
          <w:rFonts w:ascii="Times New Roman" w:eastAsia="Times New Roman" w:hAnsi="Times New Roman" w:cs="Times New Roman"/>
          <w:color w:val="000000" w:themeColor="text1"/>
          <w:sz w:val="24"/>
          <w:szCs w:val="24"/>
          <w:lang w:eastAsia="ar-SA"/>
        </w:rPr>
        <w:t xml:space="preserve">Seed ve </w:t>
      </w:r>
      <w:r w:rsidR="00F446D2">
        <w:rPr>
          <w:rFonts w:ascii="Times New Roman" w:eastAsia="Times New Roman" w:hAnsi="Times New Roman" w:cs="Times New Roman"/>
          <w:sz w:val="24"/>
          <w:szCs w:val="24"/>
          <w:lang w:eastAsia="ar-SA"/>
        </w:rPr>
        <w:t>Idriss</w:t>
      </w:r>
      <w:r w:rsidRPr="00B31964">
        <w:rPr>
          <w:rFonts w:ascii="Times New Roman" w:eastAsia="Times New Roman" w:hAnsi="Times New Roman" w:cs="Times New Roman"/>
          <w:color w:val="FF0000"/>
          <w:sz w:val="24"/>
          <w:szCs w:val="24"/>
          <w:lang w:eastAsia="ar-SA"/>
        </w:rPr>
        <w:t xml:space="preserve"> </w:t>
      </w:r>
      <w:r w:rsidRPr="0093607F">
        <w:rPr>
          <w:rFonts w:ascii="Times New Roman" w:eastAsia="Times New Roman" w:hAnsi="Times New Roman" w:cs="Times New Roman"/>
          <w:color w:val="000000" w:themeColor="text1"/>
          <w:sz w:val="24"/>
          <w:szCs w:val="24"/>
          <w:lang w:eastAsia="ar-SA"/>
        </w:rPr>
        <w:t>(1981)’den değiştirilmiştir.</w:t>
      </w:r>
    </w:p>
    <w:p w14:paraId="66EB9EEB" w14:textId="4A767AE6" w:rsidR="00A4451C" w:rsidRPr="00867313" w:rsidRDefault="00A4451C" w:rsidP="00AB711C">
      <w:pPr>
        <w:tabs>
          <w:tab w:val="left" w:pos="6150"/>
        </w:tabs>
        <w:spacing w:after="120" w:line="360" w:lineRule="auto"/>
        <w:jc w:val="center"/>
        <w:rPr>
          <w:rFonts w:ascii="Times New Roman" w:hAnsi="Times New Roman" w:cs="Times New Roman"/>
          <w:i/>
          <w:color w:val="000000" w:themeColor="text1"/>
          <w:sz w:val="24"/>
          <w:szCs w:val="24"/>
          <w:lang w:eastAsia="ar-SA"/>
        </w:rPr>
      </w:pPr>
      <w:r w:rsidRPr="00867313">
        <w:rPr>
          <w:rFonts w:ascii="Times New Roman" w:hAnsi="Times New Roman" w:cs="Times New Roman"/>
          <w:i/>
          <w:color w:val="000000" w:themeColor="text1"/>
          <w:sz w:val="24"/>
          <w:szCs w:val="24"/>
          <w:lang w:eastAsia="ar-SA"/>
        </w:rPr>
        <w:t>Figure 5. F safety coefficient according to SPT-N value an</w:t>
      </w:r>
      <w:r w:rsidR="00F446D2">
        <w:rPr>
          <w:rFonts w:ascii="Times New Roman" w:hAnsi="Times New Roman" w:cs="Times New Roman"/>
          <w:i/>
          <w:color w:val="000000" w:themeColor="text1"/>
          <w:sz w:val="24"/>
          <w:szCs w:val="24"/>
          <w:lang w:eastAsia="ar-SA"/>
        </w:rPr>
        <w:t>d DKGO (modified from Seed and Idriss</w:t>
      </w:r>
      <w:r w:rsidRPr="00867313">
        <w:rPr>
          <w:rFonts w:ascii="Times New Roman" w:hAnsi="Times New Roman" w:cs="Times New Roman"/>
          <w:i/>
          <w:color w:val="000000" w:themeColor="text1"/>
          <w:sz w:val="24"/>
          <w:szCs w:val="24"/>
          <w:lang w:eastAsia="ar-SA"/>
        </w:rPr>
        <w:t xml:space="preserve"> (1981).</w:t>
      </w:r>
    </w:p>
    <w:p w14:paraId="4475CAA2" w14:textId="163482EB" w:rsidR="005851BF" w:rsidRPr="00CC2635" w:rsidRDefault="005D6D7D" w:rsidP="008D2C40">
      <w:pPr>
        <w:spacing w:line="360" w:lineRule="auto"/>
        <w:jc w:val="both"/>
        <w:rPr>
          <w:rFonts w:ascii="Times New Roman" w:hAnsi="Times New Roman" w:cs="Times New Roman"/>
          <w:b/>
          <w:color w:val="000000" w:themeColor="text1"/>
          <w:sz w:val="24"/>
          <w:szCs w:val="24"/>
        </w:rPr>
      </w:pPr>
      <w:r w:rsidRPr="00CC2635">
        <w:rPr>
          <w:rFonts w:ascii="Times New Roman" w:hAnsi="Times New Roman" w:cs="Times New Roman"/>
          <w:b/>
          <w:color w:val="000000" w:themeColor="text1"/>
          <w:sz w:val="24"/>
          <w:szCs w:val="24"/>
        </w:rPr>
        <w:t>S</w:t>
      </w:r>
      <w:r w:rsidR="00BC6768">
        <w:rPr>
          <w:rFonts w:ascii="Times New Roman" w:hAnsi="Times New Roman" w:cs="Times New Roman"/>
          <w:b/>
          <w:color w:val="000000" w:themeColor="text1"/>
          <w:sz w:val="24"/>
          <w:szCs w:val="24"/>
        </w:rPr>
        <w:t>ONUÇLAR VE TARTIŞMA</w:t>
      </w:r>
    </w:p>
    <w:p w14:paraId="75EB8AC8" w14:textId="7588528E" w:rsidR="00BE7784" w:rsidRPr="0093607F" w:rsidRDefault="00C46B4A" w:rsidP="008D2C40">
      <w:pPr>
        <w:spacing w:line="360" w:lineRule="auto"/>
        <w:jc w:val="both"/>
        <w:rPr>
          <w:rFonts w:ascii="Times New Roman" w:hAnsi="Times New Roman" w:cs="Times New Roman"/>
          <w:color w:val="000000" w:themeColor="text1"/>
          <w:sz w:val="24"/>
          <w:szCs w:val="24"/>
        </w:rPr>
      </w:pPr>
      <w:r w:rsidRPr="00801C1F">
        <w:rPr>
          <w:rFonts w:ascii="Times New Roman" w:hAnsi="Times New Roman" w:cs="Times New Roman"/>
          <w:color w:val="000000" w:themeColor="text1"/>
          <w:sz w:val="24"/>
          <w:szCs w:val="24"/>
        </w:rPr>
        <w:t>SK1 ve</w:t>
      </w:r>
      <w:r w:rsidR="00495E55" w:rsidRPr="00801C1F">
        <w:rPr>
          <w:rFonts w:ascii="Times New Roman" w:hAnsi="Times New Roman" w:cs="Times New Roman"/>
          <w:color w:val="000000" w:themeColor="text1"/>
          <w:sz w:val="24"/>
          <w:szCs w:val="24"/>
        </w:rPr>
        <w:t xml:space="preserve"> SK2</w:t>
      </w:r>
      <w:r w:rsidRPr="00801C1F">
        <w:rPr>
          <w:rFonts w:ascii="Times New Roman" w:hAnsi="Times New Roman" w:cs="Times New Roman"/>
          <w:color w:val="000000" w:themeColor="text1"/>
          <w:sz w:val="24"/>
          <w:szCs w:val="24"/>
        </w:rPr>
        <w:t xml:space="preserve"> </w:t>
      </w:r>
      <w:r w:rsidR="007D67EE" w:rsidRPr="00801C1F">
        <w:rPr>
          <w:rFonts w:ascii="Times New Roman" w:hAnsi="Times New Roman" w:cs="Times New Roman"/>
          <w:color w:val="000000" w:themeColor="text1"/>
          <w:sz w:val="24"/>
          <w:szCs w:val="24"/>
        </w:rPr>
        <w:t xml:space="preserve">lokasyonlarında yapılan SPT </w:t>
      </w:r>
      <w:r w:rsidR="00B675E6" w:rsidRPr="00801C1F">
        <w:rPr>
          <w:rFonts w:ascii="Times New Roman" w:hAnsi="Times New Roman" w:cs="Times New Roman"/>
          <w:color w:val="000000" w:themeColor="text1"/>
          <w:sz w:val="24"/>
          <w:szCs w:val="24"/>
        </w:rPr>
        <w:t>deneyleri</w:t>
      </w:r>
      <w:r w:rsidR="00B675E6" w:rsidRPr="00801C1F">
        <w:rPr>
          <w:rFonts w:ascii="Times New Roman" w:hAnsi="Times New Roman" w:cs="Times New Roman"/>
          <w:color w:val="FF0000"/>
          <w:sz w:val="24"/>
          <w:szCs w:val="24"/>
        </w:rPr>
        <w:t xml:space="preserve"> </w:t>
      </w:r>
      <w:r w:rsidR="007D67EE" w:rsidRPr="00801C1F">
        <w:rPr>
          <w:rFonts w:ascii="Times New Roman" w:hAnsi="Times New Roman" w:cs="Times New Roman"/>
          <w:color w:val="000000" w:themeColor="text1"/>
          <w:sz w:val="24"/>
          <w:szCs w:val="24"/>
        </w:rPr>
        <w:t>ve alınan örnekler üzerind</w:t>
      </w:r>
      <w:r w:rsidR="007D67EE" w:rsidRPr="0093607F">
        <w:rPr>
          <w:rFonts w:ascii="Times New Roman" w:hAnsi="Times New Roman" w:cs="Times New Roman"/>
          <w:color w:val="000000" w:themeColor="text1"/>
          <w:sz w:val="24"/>
          <w:szCs w:val="24"/>
        </w:rPr>
        <w:t xml:space="preserve">e gerçekleştirilen </w:t>
      </w:r>
      <w:r w:rsidR="00902E25" w:rsidRPr="0093607F">
        <w:rPr>
          <w:rFonts w:ascii="Times New Roman" w:hAnsi="Times New Roman" w:cs="Times New Roman"/>
          <w:color w:val="000000" w:themeColor="text1"/>
          <w:sz w:val="24"/>
          <w:szCs w:val="24"/>
        </w:rPr>
        <w:t>laboratuvar</w:t>
      </w:r>
      <w:r w:rsidR="007D67EE" w:rsidRPr="0093607F">
        <w:rPr>
          <w:rFonts w:ascii="Times New Roman" w:hAnsi="Times New Roman" w:cs="Times New Roman"/>
          <w:color w:val="000000" w:themeColor="text1"/>
          <w:sz w:val="24"/>
          <w:szCs w:val="24"/>
        </w:rPr>
        <w:t xml:space="preserve"> </w:t>
      </w:r>
      <w:r w:rsidR="007D67EE" w:rsidRPr="000354D5">
        <w:rPr>
          <w:rFonts w:ascii="Times New Roman" w:hAnsi="Times New Roman" w:cs="Times New Roman"/>
          <w:color w:val="000000" w:themeColor="text1"/>
          <w:sz w:val="24"/>
          <w:szCs w:val="24"/>
        </w:rPr>
        <w:t>analizler</w:t>
      </w:r>
      <w:r w:rsidR="00AA0908" w:rsidRPr="000354D5">
        <w:rPr>
          <w:rFonts w:ascii="Times New Roman" w:hAnsi="Times New Roman" w:cs="Times New Roman"/>
          <w:color w:val="000000" w:themeColor="text1"/>
          <w:sz w:val="24"/>
          <w:szCs w:val="24"/>
        </w:rPr>
        <w:t>i</w:t>
      </w:r>
      <w:r w:rsidR="007D67EE" w:rsidRPr="0093607F">
        <w:rPr>
          <w:rFonts w:ascii="Times New Roman" w:hAnsi="Times New Roman" w:cs="Times New Roman"/>
          <w:color w:val="000000" w:themeColor="text1"/>
          <w:sz w:val="24"/>
          <w:szCs w:val="24"/>
        </w:rPr>
        <w:t xml:space="preserve"> </w:t>
      </w:r>
      <w:r w:rsidR="00AA0908">
        <w:rPr>
          <w:rFonts w:ascii="Times New Roman" w:hAnsi="Times New Roman" w:cs="Times New Roman"/>
          <w:color w:val="000000" w:themeColor="text1"/>
          <w:sz w:val="24"/>
          <w:szCs w:val="24"/>
        </w:rPr>
        <w:t xml:space="preserve">ile </w:t>
      </w:r>
      <w:r w:rsidR="00A04165" w:rsidRPr="0093607F">
        <w:rPr>
          <w:rFonts w:ascii="Times New Roman" w:hAnsi="Times New Roman" w:cs="Times New Roman"/>
          <w:color w:val="000000" w:themeColor="text1"/>
          <w:sz w:val="24"/>
          <w:szCs w:val="24"/>
        </w:rPr>
        <w:t>zeminin</w:t>
      </w:r>
      <w:r w:rsidR="00902E25" w:rsidRPr="0093607F">
        <w:rPr>
          <w:rFonts w:ascii="Times New Roman" w:hAnsi="Times New Roman" w:cs="Times New Roman"/>
          <w:color w:val="000000" w:themeColor="text1"/>
          <w:sz w:val="24"/>
          <w:szCs w:val="24"/>
        </w:rPr>
        <w:t xml:space="preserve"> </w:t>
      </w:r>
      <w:r w:rsidR="00A04165" w:rsidRPr="0093607F">
        <w:rPr>
          <w:rFonts w:ascii="Times New Roman" w:hAnsi="Times New Roman" w:cs="Times New Roman"/>
          <w:color w:val="000000" w:themeColor="text1"/>
          <w:sz w:val="24"/>
          <w:szCs w:val="24"/>
        </w:rPr>
        <w:t>siltli</w:t>
      </w:r>
      <w:r w:rsidR="00B675E6" w:rsidRPr="0093607F">
        <w:rPr>
          <w:rFonts w:ascii="Times New Roman" w:hAnsi="Times New Roman" w:cs="Times New Roman"/>
          <w:color w:val="000000" w:themeColor="text1"/>
          <w:sz w:val="24"/>
          <w:szCs w:val="24"/>
        </w:rPr>
        <w:t>-</w:t>
      </w:r>
      <w:r w:rsidR="00A04165" w:rsidRPr="0093607F">
        <w:rPr>
          <w:rFonts w:ascii="Times New Roman" w:hAnsi="Times New Roman" w:cs="Times New Roman"/>
          <w:color w:val="000000" w:themeColor="text1"/>
          <w:sz w:val="24"/>
          <w:szCs w:val="24"/>
        </w:rPr>
        <w:t>kum</w:t>
      </w:r>
      <w:r w:rsidRPr="0093607F">
        <w:rPr>
          <w:rFonts w:ascii="Times New Roman" w:hAnsi="Times New Roman" w:cs="Times New Roman"/>
          <w:color w:val="000000" w:themeColor="text1"/>
          <w:sz w:val="24"/>
          <w:szCs w:val="24"/>
        </w:rPr>
        <w:t xml:space="preserve"> ağırlıklı olduğu belirlenmiş</w:t>
      </w:r>
      <w:r w:rsidR="00A9535E" w:rsidRPr="0093607F">
        <w:rPr>
          <w:rFonts w:ascii="Times New Roman" w:hAnsi="Times New Roman" w:cs="Times New Roman"/>
          <w:color w:val="000000" w:themeColor="text1"/>
          <w:sz w:val="24"/>
          <w:szCs w:val="24"/>
        </w:rPr>
        <w:t>tir.</w:t>
      </w:r>
      <w:r w:rsidRPr="0093607F">
        <w:rPr>
          <w:rFonts w:ascii="Times New Roman" w:hAnsi="Times New Roman" w:cs="Times New Roman"/>
          <w:color w:val="000000" w:themeColor="text1"/>
          <w:sz w:val="24"/>
          <w:szCs w:val="24"/>
        </w:rPr>
        <w:t xml:space="preserve"> </w:t>
      </w:r>
      <w:r w:rsidR="00A04165" w:rsidRPr="0093607F">
        <w:rPr>
          <w:rFonts w:ascii="Times New Roman" w:hAnsi="Times New Roman" w:cs="Times New Roman"/>
          <w:color w:val="000000" w:themeColor="text1"/>
          <w:sz w:val="24"/>
          <w:szCs w:val="24"/>
        </w:rPr>
        <w:t>SK1</w:t>
      </w:r>
      <w:r w:rsidR="00A9535E" w:rsidRPr="0093607F">
        <w:rPr>
          <w:rFonts w:ascii="Times New Roman" w:hAnsi="Times New Roman" w:cs="Times New Roman"/>
          <w:color w:val="000000" w:themeColor="text1"/>
          <w:sz w:val="24"/>
          <w:szCs w:val="24"/>
        </w:rPr>
        <w:t xml:space="preserve"> </w:t>
      </w:r>
      <w:r w:rsidR="009D5D82" w:rsidRPr="0093607F">
        <w:rPr>
          <w:rFonts w:ascii="Times New Roman" w:hAnsi="Times New Roman" w:cs="Times New Roman"/>
          <w:color w:val="000000" w:themeColor="text1"/>
          <w:sz w:val="24"/>
          <w:szCs w:val="24"/>
        </w:rPr>
        <w:t>lokasyonunda ilk 4 metre siltli kum</w:t>
      </w:r>
      <w:r w:rsidR="00A9535E" w:rsidRPr="0093607F">
        <w:rPr>
          <w:rFonts w:ascii="Times New Roman" w:hAnsi="Times New Roman" w:cs="Times New Roman"/>
          <w:color w:val="000000" w:themeColor="text1"/>
          <w:sz w:val="24"/>
          <w:szCs w:val="24"/>
        </w:rPr>
        <w:t>,</w:t>
      </w:r>
      <w:r w:rsidR="009D5D82" w:rsidRPr="0093607F">
        <w:rPr>
          <w:rFonts w:ascii="Times New Roman" w:hAnsi="Times New Roman" w:cs="Times New Roman"/>
          <w:color w:val="000000" w:themeColor="text1"/>
          <w:sz w:val="24"/>
          <w:szCs w:val="24"/>
        </w:rPr>
        <w:t xml:space="preserve"> </w:t>
      </w:r>
      <w:r w:rsidR="00B675E6" w:rsidRPr="0093607F">
        <w:rPr>
          <w:rFonts w:ascii="Times New Roman" w:hAnsi="Times New Roman" w:cs="Times New Roman"/>
          <w:color w:val="000000" w:themeColor="text1"/>
          <w:sz w:val="24"/>
          <w:szCs w:val="24"/>
        </w:rPr>
        <w:t>4-</w:t>
      </w:r>
      <w:r w:rsidR="009D5D82" w:rsidRPr="0093607F">
        <w:rPr>
          <w:rFonts w:ascii="Times New Roman" w:hAnsi="Times New Roman" w:cs="Times New Roman"/>
          <w:color w:val="000000" w:themeColor="text1"/>
          <w:sz w:val="24"/>
          <w:szCs w:val="24"/>
        </w:rPr>
        <w:t xml:space="preserve">20 metre </w:t>
      </w:r>
      <w:r w:rsidR="00A9535E" w:rsidRPr="0093607F">
        <w:rPr>
          <w:rFonts w:ascii="Times New Roman" w:hAnsi="Times New Roman" w:cs="Times New Roman"/>
          <w:color w:val="000000" w:themeColor="text1"/>
          <w:sz w:val="24"/>
          <w:szCs w:val="24"/>
        </w:rPr>
        <w:t>arasındaki derinlikte yer alan</w:t>
      </w:r>
      <w:r w:rsidR="00B675E6" w:rsidRPr="0093607F">
        <w:rPr>
          <w:rFonts w:ascii="Times New Roman" w:hAnsi="Times New Roman" w:cs="Times New Roman"/>
          <w:color w:val="000000" w:themeColor="text1"/>
          <w:sz w:val="24"/>
          <w:szCs w:val="24"/>
        </w:rPr>
        <w:t xml:space="preserve"> </w:t>
      </w:r>
      <w:r w:rsidR="009D5D82" w:rsidRPr="0093607F">
        <w:rPr>
          <w:rFonts w:ascii="Times New Roman" w:hAnsi="Times New Roman" w:cs="Times New Roman"/>
          <w:color w:val="000000" w:themeColor="text1"/>
          <w:sz w:val="24"/>
          <w:szCs w:val="24"/>
        </w:rPr>
        <w:t>ikinci katmanın siltli-killi</w:t>
      </w:r>
      <w:r w:rsidR="00B675E6" w:rsidRPr="0093607F">
        <w:rPr>
          <w:rFonts w:ascii="Times New Roman" w:hAnsi="Times New Roman" w:cs="Times New Roman"/>
          <w:color w:val="000000" w:themeColor="text1"/>
          <w:sz w:val="24"/>
          <w:szCs w:val="24"/>
        </w:rPr>
        <w:t xml:space="preserve"> kum</w:t>
      </w:r>
      <w:r w:rsidR="00902E25" w:rsidRPr="0093607F">
        <w:rPr>
          <w:rFonts w:ascii="Times New Roman" w:hAnsi="Times New Roman" w:cs="Times New Roman"/>
          <w:color w:val="000000" w:themeColor="text1"/>
          <w:sz w:val="24"/>
          <w:szCs w:val="24"/>
        </w:rPr>
        <w:t xml:space="preserve"> ile killi-siltli kum</w:t>
      </w:r>
      <w:r w:rsidR="009D5D82" w:rsidRPr="0093607F">
        <w:rPr>
          <w:rFonts w:ascii="Times New Roman" w:hAnsi="Times New Roman" w:cs="Times New Roman"/>
          <w:color w:val="000000" w:themeColor="text1"/>
          <w:sz w:val="24"/>
          <w:szCs w:val="24"/>
        </w:rPr>
        <w:t>dan</w:t>
      </w:r>
      <w:r w:rsidR="00902E25" w:rsidRPr="0093607F">
        <w:rPr>
          <w:rFonts w:ascii="Times New Roman" w:hAnsi="Times New Roman" w:cs="Times New Roman"/>
          <w:color w:val="000000" w:themeColor="text1"/>
          <w:sz w:val="24"/>
          <w:szCs w:val="24"/>
        </w:rPr>
        <w:t xml:space="preserve"> </w:t>
      </w:r>
      <w:r w:rsidR="009D5D82" w:rsidRPr="0093607F">
        <w:rPr>
          <w:rFonts w:ascii="Times New Roman" w:hAnsi="Times New Roman" w:cs="Times New Roman"/>
          <w:color w:val="000000" w:themeColor="text1"/>
          <w:sz w:val="24"/>
          <w:szCs w:val="24"/>
        </w:rPr>
        <w:t xml:space="preserve">oluştuğu saptanmıştır. </w:t>
      </w:r>
      <w:r w:rsidR="00BE7784" w:rsidRPr="0093607F">
        <w:rPr>
          <w:rFonts w:ascii="Times New Roman" w:hAnsi="Times New Roman" w:cs="Times New Roman"/>
          <w:color w:val="000000" w:themeColor="text1"/>
          <w:sz w:val="24"/>
          <w:szCs w:val="24"/>
        </w:rPr>
        <w:t xml:space="preserve">SK2 </w:t>
      </w:r>
      <w:r w:rsidR="00A9535E" w:rsidRPr="0093607F">
        <w:rPr>
          <w:rFonts w:ascii="Times New Roman" w:hAnsi="Times New Roman" w:cs="Times New Roman"/>
          <w:color w:val="000000" w:themeColor="text1"/>
          <w:sz w:val="24"/>
          <w:szCs w:val="24"/>
        </w:rPr>
        <w:t>lokasyonunda ise</w:t>
      </w:r>
      <w:r w:rsidR="009D5D82" w:rsidRPr="0093607F">
        <w:rPr>
          <w:rFonts w:ascii="Times New Roman" w:hAnsi="Times New Roman" w:cs="Times New Roman"/>
          <w:color w:val="000000" w:themeColor="text1"/>
          <w:sz w:val="24"/>
          <w:szCs w:val="24"/>
        </w:rPr>
        <w:t xml:space="preserve"> aynı derinliklere iki tabaka ile ulaşıldığı ve 8 metre kalınlığındaki </w:t>
      </w:r>
      <w:r w:rsidR="00BE7784" w:rsidRPr="0093607F">
        <w:rPr>
          <w:rFonts w:ascii="Times New Roman" w:hAnsi="Times New Roman" w:cs="Times New Roman"/>
          <w:color w:val="000000" w:themeColor="text1"/>
          <w:sz w:val="24"/>
          <w:szCs w:val="24"/>
        </w:rPr>
        <w:t xml:space="preserve">üstteki </w:t>
      </w:r>
      <w:r w:rsidR="009D5D82" w:rsidRPr="0093607F">
        <w:rPr>
          <w:rFonts w:ascii="Times New Roman" w:hAnsi="Times New Roman" w:cs="Times New Roman"/>
          <w:color w:val="000000" w:themeColor="text1"/>
          <w:sz w:val="24"/>
          <w:szCs w:val="24"/>
        </w:rPr>
        <w:t>tabakanın çakıllı-</w:t>
      </w:r>
      <w:r w:rsidR="009D5D82" w:rsidRPr="0093607F">
        <w:rPr>
          <w:rFonts w:ascii="Times New Roman" w:hAnsi="Times New Roman" w:cs="Times New Roman"/>
          <w:color w:val="000000" w:themeColor="text1"/>
          <w:sz w:val="24"/>
          <w:szCs w:val="24"/>
        </w:rPr>
        <w:lastRenderedPageBreak/>
        <w:t xml:space="preserve">siltli kumdan oluştuğu </w:t>
      </w:r>
      <w:r w:rsidR="00BE7784" w:rsidRPr="0093607F">
        <w:rPr>
          <w:rFonts w:ascii="Times New Roman" w:hAnsi="Times New Roman" w:cs="Times New Roman"/>
          <w:color w:val="000000" w:themeColor="text1"/>
          <w:sz w:val="24"/>
          <w:szCs w:val="24"/>
        </w:rPr>
        <w:t xml:space="preserve">onu takip eden </w:t>
      </w:r>
      <w:r w:rsidR="00A9535E" w:rsidRPr="0093607F">
        <w:rPr>
          <w:rFonts w:ascii="Times New Roman" w:hAnsi="Times New Roman" w:cs="Times New Roman"/>
          <w:color w:val="000000" w:themeColor="text1"/>
          <w:sz w:val="24"/>
          <w:szCs w:val="24"/>
        </w:rPr>
        <w:t>alttaki</w:t>
      </w:r>
      <w:r w:rsidR="009D5D82" w:rsidRPr="0093607F">
        <w:rPr>
          <w:rFonts w:ascii="Times New Roman" w:hAnsi="Times New Roman" w:cs="Times New Roman"/>
          <w:color w:val="000000" w:themeColor="text1"/>
          <w:sz w:val="24"/>
          <w:szCs w:val="24"/>
        </w:rPr>
        <w:t xml:space="preserve"> katmanın sil</w:t>
      </w:r>
      <w:r w:rsidR="00A9535E" w:rsidRPr="0093607F">
        <w:rPr>
          <w:rFonts w:ascii="Times New Roman" w:hAnsi="Times New Roman" w:cs="Times New Roman"/>
          <w:color w:val="000000" w:themeColor="text1"/>
          <w:sz w:val="24"/>
          <w:szCs w:val="24"/>
        </w:rPr>
        <w:t>tli kumdan oluştuğu saptanmış ve SM olarak sınıflandırılmıştır</w:t>
      </w:r>
      <w:r w:rsidR="009D5D82" w:rsidRPr="0093607F">
        <w:rPr>
          <w:rFonts w:ascii="Times New Roman" w:hAnsi="Times New Roman" w:cs="Times New Roman"/>
          <w:color w:val="000000" w:themeColor="text1"/>
          <w:sz w:val="24"/>
          <w:szCs w:val="24"/>
        </w:rPr>
        <w:t>.</w:t>
      </w:r>
      <w:r w:rsidR="00BB5AD8" w:rsidRPr="0093607F">
        <w:rPr>
          <w:rFonts w:ascii="Times New Roman" w:hAnsi="Times New Roman" w:cs="Times New Roman"/>
          <w:color w:val="000000" w:themeColor="text1"/>
          <w:sz w:val="24"/>
          <w:szCs w:val="24"/>
        </w:rPr>
        <w:t xml:space="preserve"> </w:t>
      </w:r>
      <w:r w:rsidR="00E2650B" w:rsidRPr="000354D5">
        <w:rPr>
          <w:rFonts w:ascii="Times New Roman" w:hAnsi="Times New Roman" w:cs="Times New Roman"/>
          <w:color w:val="000000" w:themeColor="text1"/>
          <w:sz w:val="24"/>
          <w:szCs w:val="24"/>
        </w:rPr>
        <w:t xml:space="preserve">Araziden alınan </w:t>
      </w:r>
      <w:r w:rsidR="00722A42">
        <w:rPr>
          <w:rFonts w:ascii="Times New Roman" w:hAnsi="Times New Roman" w:cs="Times New Roman"/>
          <w:color w:val="000000" w:themeColor="text1"/>
          <w:sz w:val="24"/>
          <w:szCs w:val="24"/>
        </w:rPr>
        <w:t>numuneler</w:t>
      </w:r>
      <w:r w:rsidR="00722A42" w:rsidRPr="000354D5">
        <w:rPr>
          <w:rFonts w:ascii="Times New Roman" w:hAnsi="Times New Roman" w:cs="Times New Roman"/>
          <w:color w:val="000000" w:themeColor="text1"/>
          <w:sz w:val="24"/>
          <w:szCs w:val="24"/>
        </w:rPr>
        <w:t xml:space="preserve"> </w:t>
      </w:r>
      <w:r w:rsidR="00E2650B" w:rsidRPr="000354D5">
        <w:rPr>
          <w:rFonts w:ascii="Times New Roman" w:hAnsi="Times New Roman" w:cs="Times New Roman"/>
          <w:color w:val="000000" w:themeColor="text1"/>
          <w:sz w:val="24"/>
          <w:szCs w:val="24"/>
        </w:rPr>
        <w:t>ile elek analizi sonuçlarına göre,</w:t>
      </w:r>
      <w:r w:rsidR="00E2650B" w:rsidRPr="0093607F">
        <w:rPr>
          <w:rFonts w:ascii="Times New Roman" w:hAnsi="Times New Roman" w:cs="Times New Roman"/>
          <w:color w:val="000000" w:themeColor="text1"/>
          <w:sz w:val="24"/>
          <w:szCs w:val="24"/>
        </w:rPr>
        <w:t xml:space="preserve"> doğal birim hacim ağırlığının 1.80 </w:t>
      </w:r>
      <w:r w:rsidR="00E2650B" w:rsidRPr="000354D5">
        <w:rPr>
          <w:rFonts w:ascii="Times New Roman" w:hAnsi="Times New Roman" w:cs="Times New Roman"/>
          <w:color w:val="000000" w:themeColor="text1"/>
          <w:sz w:val="24"/>
          <w:szCs w:val="24"/>
        </w:rPr>
        <w:t>g/cm</w:t>
      </w:r>
      <w:r w:rsidR="00E2650B" w:rsidRPr="000354D5">
        <w:rPr>
          <w:rFonts w:ascii="Times New Roman" w:hAnsi="Times New Roman" w:cs="Times New Roman"/>
          <w:color w:val="000000" w:themeColor="text1"/>
          <w:sz w:val="24"/>
          <w:szCs w:val="24"/>
          <w:vertAlign w:val="superscript"/>
        </w:rPr>
        <w:t>3</w:t>
      </w:r>
      <w:r w:rsidR="00E2650B" w:rsidRPr="000354D5">
        <w:rPr>
          <w:rFonts w:ascii="Times New Roman" w:hAnsi="Times New Roman" w:cs="Times New Roman"/>
          <w:color w:val="000000" w:themeColor="text1"/>
          <w:sz w:val="24"/>
          <w:szCs w:val="24"/>
        </w:rPr>
        <w:t xml:space="preserve"> </w:t>
      </w:r>
      <w:r w:rsidR="00E2650B" w:rsidRPr="0093607F">
        <w:rPr>
          <w:rFonts w:ascii="Times New Roman" w:hAnsi="Times New Roman" w:cs="Times New Roman"/>
          <w:color w:val="000000" w:themeColor="text1"/>
          <w:sz w:val="24"/>
          <w:szCs w:val="24"/>
        </w:rPr>
        <w:t xml:space="preserve">olduğu, doğal su içeriğinin ise </w:t>
      </w:r>
      <w:r w:rsidR="00BE7784" w:rsidRPr="0093607F">
        <w:rPr>
          <w:rFonts w:ascii="Times New Roman" w:hAnsi="Times New Roman" w:cs="Times New Roman"/>
          <w:color w:val="000000" w:themeColor="text1"/>
          <w:sz w:val="24"/>
          <w:szCs w:val="24"/>
        </w:rPr>
        <w:t>ortalama % 25.5 (</w:t>
      </w:r>
      <w:r w:rsidR="00B40B58" w:rsidRPr="0093607F">
        <w:rPr>
          <w:rFonts w:ascii="Times New Roman" w:hAnsi="Times New Roman" w:cs="Times New Roman"/>
          <w:color w:val="000000" w:themeColor="text1"/>
          <w:sz w:val="24"/>
          <w:szCs w:val="24"/>
        </w:rPr>
        <w:t>%24.4 ile 26.</w:t>
      </w:r>
      <w:r w:rsidR="00E2650B" w:rsidRPr="0093607F">
        <w:rPr>
          <w:rFonts w:ascii="Times New Roman" w:hAnsi="Times New Roman" w:cs="Times New Roman"/>
          <w:color w:val="000000" w:themeColor="text1"/>
          <w:sz w:val="24"/>
          <w:szCs w:val="24"/>
        </w:rPr>
        <w:t>5 arasında değiş</w:t>
      </w:r>
      <w:r w:rsidR="00BE7784" w:rsidRPr="0093607F">
        <w:rPr>
          <w:rFonts w:ascii="Times New Roman" w:hAnsi="Times New Roman" w:cs="Times New Roman"/>
          <w:color w:val="000000" w:themeColor="text1"/>
          <w:sz w:val="24"/>
          <w:szCs w:val="24"/>
        </w:rPr>
        <w:t>mektedir)</w:t>
      </w:r>
      <w:r w:rsidR="00E2650B" w:rsidRPr="0093607F">
        <w:rPr>
          <w:rFonts w:ascii="Times New Roman" w:hAnsi="Times New Roman" w:cs="Times New Roman"/>
          <w:color w:val="000000" w:themeColor="text1"/>
          <w:sz w:val="24"/>
          <w:szCs w:val="24"/>
        </w:rPr>
        <w:t xml:space="preserve">, kıvam limitinin </w:t>
      </w:r>
      <w:r w:rsidR="00722A42">
        <w:rPr>
          <w:rFonts w:ascii="Times New Roman" w:hAnsi="Times New Roman" w:cs="Times New Roman"/>
          <w:color w:val="000000" w:themeColor="text1"/>
          <w:sz w:val="24"/>
          <w:szCs w:val="24"/>
        </w:rPr>
        <w:t xml:space="preserve">plastik olmayan zemin </w:t>
      </w:r>
      <w:r w:rsidR="00E2650B" w:rsidRPr="0093607F">
        <w:rPr>
          <w:rFonts w:ascii="Times New Roman" w:hAnsi="Times New Roman" w:cs="Times New Roman"/>
          <w:color w:val="000000" w:themeColor="text1"/>
          <w:sz w:val="24"/>
          <w:szCs w:val="24"/>
        </w:rPr>
        <w:t>olduğu saptanmıştır (Çizelge 1).</w:t>
      </w:r>
    </w:p>
    <w:p w14:paraId="703FB1AC" w14:textId="682E6C17" w:rsidR="004C59EA" w:rsidRPr="0093607F" w:rsidRDefault="00BE7784" w:rsidP="008D2C40">
      <w:pPr>
        <w:spacing w:line="360" w:lineRule="auto"/>
        <w:jc w:val="both"/>
        <w:rPr>
          <w:rFonts w:ascii="Times New Roman" w:hAnsi="Times New Roman" w:cs="Times New Roman"/>
          <w:color w:val="000000" w:themeColor="text1"/>
          <w:sz w:val="24"/>
          <w:szCs w:val="24"/>
        </w:rPr>
      </w:pPr>
      <w:r w:rsidRPr="0093607F">
        <w:rPr>
          <w:rFonts w:ascii="Times New Roman" w:hAnsi="Times New Roman" w:cs="Times New Roman"/>
          <w:color w:val="000000" w:themeColor="text1"/>
          <w:sz w:val="24"/>
          <w:szCs w:val="24"/>
        </w:rPr>
        <w:t xml:space="preserve">Bu </w:t>
      </w:r>
      <w:r w:rsidRPr="000354D5">
        <w:rPr>
          <w:rFonts w:ascii="Times New Roman" w:hAnsi="Times New Roman" w:cs="Times New Roman"/>
          <w:color w:val="000000" w:themeColor="text1"/>
          <w:sz w:val="24"/>
          <w:szCs w:val="24"/>
        </w:rPr>
        <w:t>çalışmada hesaplanan</w:t>
      </w:r>
      <w:r w:rsidR="00AA0908" w:rsidRPr="000354D5">
        <w:rPr>
          <w:rFonts w:ascii="Times New Roman" w:hAnsi="Times New Roman" w:cs="Times New Roman"/>
          <w:color w:val="000000" w:themeColor="text1"/>
          <w:sz w:val="24"/>
          <w:szCs w:val="24"/>
        </w:rPr>
        <w:t>,</w:t>
      </w:r>
      <w:r w:rsidRPr="000354D5">
        <w:rPr>
          <w:rFonts w:ascii="Times New Roman" w:hAnsi="Times New Roman" w:cs="Times New Roman"/>
          <w:color w:val="000000" w:themeColor="text1"/>
          <w:sz w:val="24"/>
          <w:szCs w:val="24"/>
        </w:rPr>
        <w:t xml:space="preserve"> </w:t>
      </w:r>
      <w:r w:rsidR="005A723A" w:rsidRPr="000354D5">
        <w:rPr>
          <w:rFonts w:ascii="Times New Roman" w:hAnsi="Times New Roman" w:cs="Times New Roman"/>
          <w:color w:val="000000" w:themeColor="text1"/>
          <w:sz w:val="24"/>
          <w:szCs w:val="24"/>
        </w:rPr>
        <w:t>zemin</w:t>
      </w:r>
      <w:r w:rsidR="00AA0908" w:rsidRPr="000354D5">
        <w:rPr>
          <w:rFonts w:ascii="Times New Roman" w:hAnsi="Times New Roman" w:cs="Times New Roman"/>
          <w:color w:val="000000" w:themeColor="text1"/>
          <w:sz w:val="24"/>
          <w:szCs w:val="24"/>
        </w:rPr>
        <w:t>in</w:t>
      </w:r>
      <w:r w:rsidR="005A723A" w:rsidRPr="000354D5">
        <w:rPr>
          <w:rFonts w:ascii="Times New Roman" w:hAnsi="Times New Roman" w:cs="Times New Roman"/>
          <w:color w:val="000000" w:themeColor="text1"/>
          <w:sz w:val="24"/>
          <w:szCs w:val="24"/>
        </w:rPr>
        <w:t xml:space="preserve"> taşıma gücü</w:t>
      </w:r>
      <w:r w:rsidR="00AA0908" w:rsidRPr="000354D5">
        <w:rPr>
          <w:rFonts w:ascii="Times New Roman" w:hAnsi="Times New Roman" w:cs="Times New Roman"/>
          <w:color w:val="000000" w:themeColor="text1"/>
          <w:sz w:val="24"/>
          <w:szCs w:val="24"/>
        </w:rPr>
        <w:t>nün</w:t>
      </w:r>
      <w:r w:rsidR="005A723A" w:rsidRPr="000354D5">
        <w:rPr>
          <w:rFonts w:ascii="Times New Roman" w:hAnsi="Times New Roman" w:cs="Times New Roman"/>
          <w:color w:val="000000" w:themeColor="text1"/>
          <w:sz w:val="24"/>
          <w:szCs w:val="24"/>
        </w:rPr>
        <w:t xml:space="preserve"> </w:t>
      </w:r>
      <w:r w:rsidR="00B93E71" w:rsidRPr="000354D5">
        <w:rPr>
          <w:rFonts w:ascii="Times New Roman" w:hAnsi="Times New Roman" w:cs="Times New Roman"/>
          <w:color w:val="000000" w:themeColor="text1"/>
          <w:sz w:val="24"/>
          <w:szCs w:val="24"/>
        </w:rPr>
        <w:t>ortalama</w:t>
      </w:r>
      <w:r w:rsidR="00B93E71" w:rsidRPr="0093607F">
        <w:rPr>
          <w:rFonts w:ascii="Times New Roman" w:hAnsi="Times New Roman" w:cs="Times New Roman"/>
          <w:color w:val="000000" w:themeColor="text1"/>
          <w:sz w:val="24"/>
          <w:szCs w:val="24"/>
        </w:rPr>
        <w:t xml:space="preserve"> değeri her iki lokasyonda da 0.7</w:t>
      </w:r>
      <w:r w:rsidR="00240A96" w:rsidRPr="0093607F">
        <w:rPr>
          <w:rFonts w:ascii="Times New Roman" w:hAnsi="Times New Roman" w:cs="Times New Roman"/>
          <w:color w:val="000000" w:themeColor="text1"/>
          <w:sz w:val="24"/>
          <w:szCs w:val="24"/>
        </w:rPr>
        <w:t>9</w:t>
      </w:r>
      <w:r w:rsidR="004C59EA" w:rsidRPr="0093607F">
        <w:rPr>
          <w:rFonts w:ascii="Times New Roman" w:hAnsi="Times New Roman" w:cs="Times New Roman"/>
          <w:color w:val="000000" w:themeColor="text1"/>
          <w:sz w:val="24"/>
          <w:szCs w:val="24"/>
        </w:rPr>
        <w:t xml:space="preserve"> </w:t>
      </w:r>
      <w:r w:rsidR="00495E55" w:rsidRPr="000354D5">
        <w:rPr>
          <w:rFonts w:ascii="Times New Roman" w:hAnsi="Times New Roman" w:cs="Times New Roman"/>
          <w:color w:val="000000" w:themeColor="text1"/>
          <w:sz w:val="24"/>
          <w:szCs w:val="24"/>
        </w:rPr>
        <w:t>ton/m</w:t>
      </w:r>
      <w:r w:rsidR="00495E55" w:rsidRPr="000354D5">
        <w:rPr>
          <w:rFonts w:ascii="Times New Roman" w:hAnsi="Times New Roman" w:cs="Times New Roman"/>
          <w:color w:val="000000" w:themeColor="text1"/>
          <w:sz w:val="24"/>
          <w:szCs w:val="24"/>
          <w:vertAlign w:val="superscript"/>
        </w:rPr>
        <w:t>2</w:t>
      </w:r>
      <w:r w:rsidR="004C59EA" w:rsidRPr="000354D5">
        <w:rPr>
          <w:rFonts w:ascii="Times New Roman" w:hAnsi="Times New Roman" w:cs="Times New Roman"/>
          <w:color w:val="000000" w:themeColor="text1"/>
          <w:sz w:val="24"/>
          <w:szCs w:val="24"/>
          <w:vertAlign w:val="superscript"/>
        </w:rPr>
        <w:t xml:space="preserve"> </w:t>
      </w:r>
      <w:r w:rsidR="00B93E71" w:rsidRPr="0093607F">
        <w:rPr>
          <w:rFonts w:ascii="Times New Roman" w:hAnsi="Times New Roman" w:cs="Times New Roman"/>
          <w:color w:val="000000" w:themeColor="text1"/>
          <w:sz w:val="24"/>
          <w:szCs w:val="24"/>
        </w:rPr>
        <w:t>dir. Sıvılaşma katsayısı (F) her iki lok</w:t>
      </w:r>
      <w:r w:rsidR="0026148C">
        <w:rPr>
          <w:rFonts w:ascii="Times New Roman" w:hAnsi="Times New Roman" w:cs="Times New Roman"/>
          <w:color w:val="000000" w:themeColor="text1"/>
          <w:sz w:val="24"/>
          <w:szCs w:val="24"/>
        </w:rPr>
        <w:t>a</w:t>
      </w:r>
      <w:r w:rsidR="00B93E71" w:rsidRPr="0093607F">
        <w:rPr>
          <w:rFonts w:ascii="Times New Roman" w:hAnsi="Times New Roman" w:cs="Times New Roman"/>
          <w:color w:val="000000" w:themeColor="text1"/>
          <w:sz w:val="24"/>
          <w:szCs w:val="24"/>
        </w:rPr>
        <w:t xml:space="preserve">syonda da olası deprem büyüklüğü </w:t>
      </w:r>
      <w:r w:rsidR="004B51D0" w:rsidRPr="0093607F">
        <w:rPr>
          <w:rFonts w:ascii="Times New Roman" w:hAnsi="Times New Roman" w:cs="Times New Roman"/>
          <w:color w:val="000000" w:themeColor="text1"/>
          <w:sz w:val="24"/>
          <w:szCs w:val="24"/>
        </w:rPr>
        <w:t xml:space="preserve">6.0 </w:t>
      </w:r>
      <w:r w:rsidR="00B93E71" w:rsidRPr="0093607F">
        <w:rPr>
          <w:rFonts w:ascii="Times New Roman" w:hAnsi="Times New Roman" w:cs="Times New Roman"/>
          <w:color w:val="000000" w:themeColor="text1"/>
          <w:sz w:val="24"/>
          <w:szCs w:val="24"/>
        </w:rPr>
        <w:t xml:space="preserve">ve </w:t>
      </w:r>
      <w:r w:rsidR="004C59EA" w:rsidRPr="0093607F">
        <w:rPr>
          <w:rFonts w:ascii="Times New Roman" w:hAnsi="Times New Roman" w:cs="Times New Roman"/>
          <w:color w:val="000000" w:themeColor="text1"/>
          <w:sz w:val="24"/>
          <w:szCs w:val="24"/>
        </w:rPr>
        <w:t xml:space="preserve"> </w:t>
      </w:r>
      <w:r w:rsidR="004B51D0" w:rsidRPr="0093607F">
        <w:rPr>
          <w:rFonts w:ascii="Times New Roman" w:hAnsi="Times New Roman" w:cs="Times New Roman"/>
          <w:color w:val="000000" w:themeColor="text1"/>
          <w:sz w:val="24"/>
          <w:szCs w:val="24"/>
        </w:rPr>
        <w:t xml:space="preserve">7.5 </w:t>
      </w:r>
      <w:r w:rsidR="004C59EA" w:rsidRPr="0093607F">
        <w:rPr>
          <w:rFonts w:ascii="Times New Roman" w:hAnsi="Times New Roman" w:cs="Times New Roman"/>
          <w:color w:val="000000" w:themeColor="text1"/>
          <w:sz w:val="24"/>
          <w:szCs w:val="24"/>
        </w:rPr>
        <w:t>için hesaplanmıştır. H</w:t>
      </w:r>
      <w:r w:rsidR="00B93E71" w:rsidRPr="0093607F">
        <w:rPr>
          <w:rFonts w:ascii="Times New Roman" w:hAnsi="Times New Roman" w:cs="Times New Roman"/>
          <w:color w:val="000000" w:themeColor="text1"/>
          <w:sz w:val="24"/>
          <w:szCs w:val="24"/>
        </w:rPr>
        <w:t xml:space="preserve">er iki lokasyonda </w:t>
      </w:r>
      <w:r w:rsidR="00CA33B1">
        <w:rPr>
          <w:rFonts w:ascii="Times New Roman" w:hAnsi="Times New Roman" w:cs="Times New Roman"/>
          <w:color w:val="000000" w:themeColor="text1"/>
          <w:sz w:val="24"/>
          <w:szCs w:val="24"/>
        </w:rPr>
        <w:t xml:space="preserve">da </w:t>
      </w:r>
      <w:r w:rsidR="00B93E71" w:rsidRPr="0093607F">
        <w:rPr>
          <w:rFonts w:ascii="Times New Roman" w:hAnsi="Times New Roman" w:cs="Times New Roman"/>
          <w:color w:val="000000" w:themeColor="text1"/>
          <w:sz w:val="24"/>
          <w:szCs w:val="24"/>
        </w:rPr>
        <w:t xml:space="preserve">F değeri olası her iki deprem için </w:t>
      </w:r>
      <w:r w:rsidR="004C5046">
        <w:rPr>
          <w:rFonts w:ascii="Times New Roman" w:hAnsi="Times New Roman" w:cs="Times New Roman"/>
          <w:color w:val="000000" w:themeColor="text1"/>
          <w:sz w:val="24"/>
          <w:szCs w:val="24"/>
        </w:rPr>
        <w:t xml:space="preserve">de </w:t>
      </w:r>
      <w:r w:rsidR="00B93E71" w:rsidRPr="0093607F">
        <w:rPr>
          <w:rFonts w:ascii="Times New Roman" w:hAnsi="Times New Roman" w:cs="Times New Roman"/>
          <w:color w:val="000000" w:themeColor="text1"/>
          <w:sz w:val="24"/>
          <w:szCs w:val="24"/>
        </w:rPr>
        <w:t>1</w:t>
      </w:r>
      <w:r w:rsidR="004C5046">
        <w:rPr>
          <w:rFonts w:ascii="Times New Roman" w:hAnsi="Times New Roman" w:cs="Times New Roman"/>
          <w:color w:val="000000" w:themeColor="text1"/>
          <w:sz w:val="24"/>
          <w:szCs w:val="24"/>
        </w:rPr>
        <w:t>’den</w:t>
      </w:r>
      <w:r w:rsidR="00B93E71" w:rsidRPr="0093607F">
        <w:rPr>
          <w:rFonts w:ascii="Times New Roman" w:hAnsi="Times New Roman" w:cs="Times New Roman"/>
          <w:color w:val="000000" w:themeColor="text1"/>
          <w:sz w:val="24"/>
          <w:szCs w:val="24"/>
        </w:rPr>
        <w:t xml:space="preserve"> küçüktür. Bu da zeminin sıvılaşma potansiyelinin yüksek olduğuna işaret etmektedir. </w:t>
      </w:r>
    </w:p>
    <w:p w14:paraId="68380401" w14:textId="16328410" w:rsidR="003508DD" w:rsidRDefault="00B93E71" w:rsidP="008D2C40">
      <w:pPr>
        <w:spacing w:line="360" w:lineRule="auto"/>
        <w:jc w:val="both"/>
        <w:rPr>
          <w:rFonts w:ascii="Times New Roman" w:hAnsi="Times New Roman" w:cs="Times New Roman"/>
          <w:color w:val="000000" w:themeColor="text1"/>
          <w:sz w:val="24"/>
          <w:szCs w:val="24"/>
        </w:rPr>
      </w:pPr>
      <w:r w:rsidRPr="000354D5">
        <w:rPr>
          <w:rFonts w:ascii="Times New Roman" w:hAnsi="Times New Roman" w:cs="Times New Roman"/>
          <w:color w:val="000000" w:themeColor="text1"/>
          <w:sz w:val="24"/>
          <w:szCs w:val="24"/>
        </w:rPr>
        <w:t>Tarihsel kayıtlara bakıldığında Hatay ve civarının 7.0'den daha büyük depremler</w:t>
      </w:r>
      <w:r w:rsidR="00BC513B" w:rsidRPr="000354D5">
        <w:rPr>
          <w:rFonts w:ascii="Times New Roman" w:hAnsi="Times New Roman" w:cs="Times New Roman"/>
          <w:color w:val="000000" w:themeColor="text1"/>
          <w:sz w:val="24"/>
          <w:szCs w:val="24"/>
        </w:rPr>
        <w:t>e maruz kaldığı görülmektedi</w:t>
      </w:r>
      <w:r w:rsidR="00801C1F">
        <w:rPr>
          <w:rStyle w:val="AklamaBavurusu"/>
        </w:rPr>
        <w:t>r</w:t>
      </w:r>
      <w:r w:rsidR="00BC513B" w:rsidRPr="000354D5">
        <w:rPr>
          <w:rFonts w:ascii="Times New Roman" w:hAnsi="Times New Roman" w:cs="Times New Roman"/>
          <w:color w:val="000000" w:themeColor="text1"/>
          <w:sz w:val="24"/>
          <w:szCs w:val="24"/>
        </w:rPr>
        <w:t xml:space="preserve"> (Över vd., 2004; 2011). Bölgenin tektonik yapısı incelendiğinde levha sınır fayları olan Doğu Anadolu Fayı, Ölü deniz fayı ile Kıbrıs-Antakya </w:t>
      </w:r>
      <w:r w:rsidR="00BC513B" w:rsidRPr="0093607F">
        <w:rPr>
          <w:rFonts w:ascii="Times New Roman" w:hAnsi="Times New Roman" w:cs="Times New Roman"/>
          <w:color w:val="000000" w:themeColor="text1"/>
          <w:sz w:val="24"/>
          <w:szCs w:val="24"/>
        </w:rPr>
        <w:t xml:space="preserve">Transform fayı Antakya civarında birbirleriyle kesişerek üçlü eklem noktasını oluşturur (Över vd., 2004). Hatay'da meydana gelen büyük depremler yukarıda sözü edilen önemli faylar boyunca meydana gelmiştir (Över vd., 2004). </w:t>
      </w:r>
      <w:r w:rsidR="004C59EA" w:rsidRPr="0093607F">
        <w:rPr>
          <w:rFonts w:ascii="Times New Roman" w:hAnsi="Times New Roman" w:cs="Times New Roman"/>
          <w:color w:val="000000" w:themeColor="text1"/>
          <w:sz w:val="24"/>
          <w:szCs w:val="24"/>
        </w:rPr>
        <w:t xml:space="preserve">Bölgenin deprem potansiyeli yüksek olduğu pek çok çalışmada dile getirilmiştir (Över vd., 2004; 2011). Över vd. (2011) </w:t>
      </w:r>
      <w:r w:rsidR="004B51D0" w:rsidRPr="0093607F">
        <w:rPr>
          <w:rFonts w:ascii="Times New Roman" w:hAnsi="Times New Roman" w:cs="Times New Roman"/>
          <w:color w:val="000000" w:themeColor="text1"/>
          <w:sz w:val="24"/>
          <w:szCs w:val="24"/>
        </w:rPr>
        <w:t xml:space="preserve">ve </w:t>
      </w:r>
      <w:r w:rsidR="004C59EA" w:rsidRPr="0093607F">
        <w:rPr>
          <w:rFonts w:ascii="Times New Roman" w:hAnsi="Times New Roman" w:cs="Times New Roman"/>
          <w:color w:val="000000" w:themeColor="text1"/>
          <w:sz w:val="24"/>
          <w:szCs w:val="24"/>
        </w:rPr>
        <w:t xml:space="preserve">Büyüksaraç vd. (2014) tarafından </w:t>
      </w:r>
      <w:r w:rsidR="00A14539" w:rsidRPr="0093607F">
        <w:rPr>
          <w:rFonts w:ascii="Times New Roman" w:hAnsi="Times New Roman" w:cs="Times New Roman"/>
          <w:color w:val="000000" w:themeColor="text1"/>
          <w:sz w:val="24"/>
          <w:szCs w:val="24"/>
        </w:rPr>
        <w:t xml:space="preserve">gerçekleştirilen </w:t>
      </w:r>
      <w:r w:rsidR="0026148C" w:rsidRPr="0093607F">
        <w:rPr>
          <w:rFonts w:ascii="Times New Roman" w:hAnsi="Times New Roman" w:cs="Times New Roman"/>
          <w:color w:val="000000" w:themeColor="text1"/>
          <w:sz w:val="24"/>
          <w:szCs w:val="24"/>
        </w:rPr>
        <w:t>mikrotrem</w:t>
      </w:r>
      <w:r w:rsidR="0026148C">
        <w:rPr>
          <w:rFonts w:ascii="Times New Roman" w:hAnsi="Times New Roman" w:cs="Times New Roman"/>
          <w:color w:val="000000" w:themeColor="text1"/>
          <w:sz w:val="24"/>
          <w:szCs w:val="24"/>
        </w:rPr>
        <w:t>o</w:t>
      </w:r>
      <w:r w:rsidR="0026148C" w:rsidRPr="0093607F">
        <w:rPr>
          <w:rFonts w:ascii="Times New Roman" w:hAnsi="Times New Roman" w:cs="Times New Roman"/>
          <w:color w:val="000000" w:themeColor="text1"/>
          <w:sz w:val="24"/>
          <w:szCs w:val="24"/>
        </w:rPr>
        <w:t xml:space="preserve">r </w:t>
      </w:r>
      <w:r w:rsidR="00A14539" w:rsidRPr="0093607F">
        <w:rPr>
          <w:rFonts w:ascii="Times New Roman" w:hAnsi="Times New Roman" w:cs="Times New Roman"/>
          <w:color w:val="000000" w:themeColor="text1"/>
          <w:sz w:val="24"/>
          <w:szCs w:val="24"/>
        </w:rPr>
        <w:t xml:space="preserve">ve ReMi çalışmalarında </w:t>
      </w:r>
      <w:r w:rsidR="00A14539" w:rsidRPr="000354D5">
        <w:rPr>
          <w:rFonts w:ascii="Times New Roman" w:hAnsi="Times New Roman" w:cs="Times New Roman"/>
          <w:color w:val="000000" w:themeColor="text1"/>
          <w:sz w:val="24"/>
          <w:szCs w:val="24"/>
        </w:rPr>
        <w:t>bölgedeki alüv</w:t>
      </w:r>
      <w:r w:rsidR="009F1479" w:rsidRPr="000354D5">
        <w:rPr>
          <w:rFonts w:ascii="Times New Roman" w:hAnsi="Times New Roman" w:cs="Times New Roman"/>
          <w:color w:val="000000" w:themeColor="text1"/>
          <w:sz w:val="24"/>
          <w:szCs w:val="24"/>
        </w:rPr>
        <w:t>y</w:t>
      </w:r>
      <w:r w:rsidR="00A14539" w:rsidRPr="000354D5">
        <w:rPr>
          <w:rFonts w:ascii="Times New Roman" w:hAnsi="Times New Roman" w:cs="Times New Roman"/>
          <w:color w:val="000000" w:themeColor="text1"/>
          <w:sz w:val="24"/>
          <w:szCs w:val="24"/>
        </w:rPr>
        <w:t>al zeminin</w:t>
      </w:r>
      <w:r w:rsidR="00A14539" w:rsidRPr="0093607F">
        <w:rPr>
          <w:rFonts w:ascii="Times New Roman" w:hAnsi="Times New Roman" w:cs="Times New Roman"/>
          <w:color w:val="000000" w:themeColor="text1"/>
          <w:sz w:val="24"/>
          <w:szCs w:val="24"/>
        </w:rPr>
        <w:t xml:space="preserve"> farklı sıkılıkta ve kalınlıkta olduğunu ayrıca yüksek büyütme değerine sahip alanların varlığını göstermişlerdir. Daha önceki sonuçlar ile bu çalışmada elde edilen </w:t>
      </w:r>
      <w:r w:rsidR="009F1479" w:rsidRPr="0093607F">
        <w:rPr>
          <w:rFonts w:ascii="Times New Roman" w:hAnsi="Times New Roman" w:cs="Times New Roman"/>
          <w:color w:val="000000" w:themeColor="text1"/>
          <w:sz w:val="24"/>
          <w:szCs w:val="24"/>
        </w:rPr>
        <w:t>verilenlerle</w:t>
      </w:r>
      <w:r w:rsidR="00A14539" w:rsidRPr="0093607F">
        <w:rPr>
          <w:rFonts w:ascii="Times New Roman" w:hAnsi="Times New Roman" w:cs="Times New Roman"/>
          <w:color w:val="000000" w:themeColor="text1"/>
          <w:sz w:val="24"/>
          <w:szCs w:val="24"/>
        </w:rPr>
        <w:t xml:space="preserve"> birlikte değerlendirildiğinde bölgenin deprem-zemin ilişkisi açısından son derece </w:t>
      </w:r>
      <w:r w:rsidR="00A14539" w:rsidRPr="000354D5">
        <w:rPr>
          <w:rFonts w:ascii="Times New Roman" w:hAnsi="Times New Roman" w:cs="Times New Roman"/>
          <w:color w:val="000000" w:themeColor="text1"/>
          <w:sz w:val="24"/>
          <w:szCs w:val="24"/>
        </w:rPr>
        <w:t xml:space="preserve">riskli geoteknik yapıya sahip olduğunu belirtmek gerekir. </w:t>
      </w:r>
      <w:r w:rsidR="009F1479" w:rsidRPr="000354D5">
        <w:rPr>
          <w:rFonts w:ascii="Times New Roman" w:hAnsi="Times New Roman" w:cs="Times New Roman"/>
          <w:color w:val="000000" w:themeColor="text1"/>
          <w:sz w:val="24"/>
          <w:szCs w:val="24"/>
        </w:rPr>
        <w:t>Hatay bölgesinde sıvılaşabilir zemin</w:t>
      </w:r>
      <w:r w:rsidR="0026148C">
        <w:rPr>
          <w:rFonts w:ascii="Times New Roman" w:hAnsi="Times New Roman" w:cs="Times New Roman"/>
          <w:color w:val="000000" w:themeColor="text1"/>
          <w:sz w:val="24"/>
          <w:szCs w:val="24"/>
        </w:rPr>
        <w:t>lerin</w:t>
      </w:r>
      <w:r w:rsidR="009F1479" w:rsidRPr="000354D5">
        <w:rPr>
          <w:rFonts w:ascii="Times New Roman" w:hAnsi="Times New Roman" w:cs="Times New Roman"/>
          <w:color w:val="000000" w:themeColor="text1"/>
          <w:sz w:val="24"/>
          <w:szCs w:val="24"/>
        </w:rPr>
        <w:t xml:space="preserve"> oldukça geniş alanlara yayılmıştır. Bu alanların pek çoğu yerleşime açılmıştır. Hatay bölgesi</w:t>
      </w:r>
      <w:r w:rsidR="00D66DEF" w:rsidRPr="000354D5">
        <w:rPr>
          <w:rFonts w:ascii="Times New Roman" w:hAnsi="Times New Roman" w:cs="Times New Roman"/>
          <w:color w:val="000000" w:themeColor="text1"/>
          <w:sz w:val="24"/>
          <w:szCs w:val="24"/>
        </w:rPr>
        <w:t xml:space="preserve"> her ne kadar yaklaşık son 150 yıldır </w:t>
      </w:r>
      <w:r w:rsidR="009F1479" w:rsidRPr="000354D5">
        <w:rPr>
          <w:rFonts w:ascii="Times New Roman" w:hAnsi="Times New Roman" w:cs="Times New Roman"/>
          <w:color w:val="000000" w:themeColor="text1"/>
          <w:sz w:val="24"/>
          <w:szCs w:val="24"/>
        </w:rPr>
        <w:t>yıkıcı</w:t>
      </w:r>
      <w:r w:rsidR="00D66DEF" w:rsidRPr="000354D5">
        <w:rPr>
          <w:rFonts w:ascii="Times New Roman" w:hAnsi="Times New Roman" w:cs="Times New Roman"/>
          <w:color w:val="000000" w:themeColor="text1"/>
          <w:sz w:val="24"/>
          <w:szCs w:val="24"/>
        </w:rPr>
        <w:t xml:space="preserve"> depreme </w:t>
      </w:r>
      <w:r w:rsidR="00A14539" w:rsidRPr="000354D5">
        <w:rPr>
          <w:rFonts w:ascii="Times New Roman" w:hAnsi="Times New Roman" w:cs="Times New Roman"/>
          <w:color w:val="000000" w:themeColor="text1"/>
          <w:sz w:val="24"/>
          <w:szCs w:val="24"/>
        </w:rPr>
        <w:t xml:space="preserve">(M≥7.0) </w:t>
      </w:r>
      <w:r w:rsidR="009F1479" w:rsidRPr="000354D5">
        <w:rPr>
          <w:rFonts w:ascii="Times New Roman" w:hAnsi="Times New Roman" w:cs="Times New Roman"/>
          <w:color w:val="000000" w:themeColor="text1"/>
          <w:sz w:val="24"/>
          <w:szCs w:val="24"/>
        </w:rPr>
        <w:t xml:space="preserve">maruz kalmamış olsa </w:t>
      </w:r>
      <w:r w:rsidR="0026148C">
        <w:rPr>
          <w:rFonts w:ascii="Times New Roman" w:hAnsi="Times New Roman" w:cs="Times New Roman"/>
          <w:color w:val="000000" w:themeColor="text1"/>
          <w:sz w:val="24"/>
          <w:szCs w:val="24"/>
        </w:rPr>
        <w:t xml:space="preserve">da </w:t>
      </w:r>
      <w:r w:rsidR="009F1479" w:rsidRPr="000354D5">
        <w:rPr>
          <w:rFonts w:ascii="Times New Roman" w:hAnsi="Times New Roman" w:cs="Times New Roman"/>
          <w:color w:val="000000" w:themeColor="text1"/>
          <w:sz w:val="24"/>
          <w:szCs w:val="24"/>
        </w:rPr>
        <w:t xml:space="preserve">bölgenin tektonik yapısı göz önünde bulundurulduğunda bu büyüklükte bir depremi doğurabilecek bir potansiyele sahiptir. Bu çalışmanın bölgede daha geniş alanlarda </w:t>
      </w:r>
      <w:r w:rsidR="000354D5">
        <w:rPr>
          <w:rFonts w:ascii="Times New Roman" w:hAnsi="Times New Roman" w:cs="Times New Roman"/>
          <w:color w:val="000000" w:themeColor="text1"/>
          <w:sz w:val="24"/>
          <w:szCs w:val="24"/>
        </w:rPr>
        <w:t>uygulanması ile</w:t>
      </w:r>
      <w:r w:rsidR="00EC3E94" w:rsidRPr="000354D5">
        <w:rPr>
          <w:rFonts w:ascii="Times New Roman" w:hAnsi="Times New Roman" w:cs="Times New Roman"/>
          <w:color w:val="000000" w:themeColor="text1"/>
          <w:sz w:val="24"/>
          <w:szCs w:val="24"/>
        </w:rPr>
        <w:t xml:space="preserve"> sıvılaşabilir </w:t>
      </w:r>
      <w:r w:rsidR="00D66DEF" w:rsidRPr="000354D5">
        <w:rPr>
          <w:rFonts w:ascii="Times New Roman" w:hAnsi="Times New Roman" w:cs="Times New Roman"/>
          <w:color w:val="000000" w:themeColor="text1"/>
          <w:sz w:val="24"/>
          <w:szCs w:val="24"/>
        </w:rPr>
        <w:t>zeminin davranışını belirlemek olası deprem zararlarının az</w:t>
      </w:r>
      <w:r w:rsidR="009F1479" w:rsidRPr="000354D5">
        <w:rPr>
          <w:rFonts w:ascii="Times New Roman" w:hAnsi="Times New Roman" w:cs="Times New Roman"/>
          <w:color w:val="000000" w:themeColor="text1"/>
          <w:sz w:val="24"/>
          <w:szCs w:val="24"/>
        </w:rPr>
        <w:t>altılmasına katkı sağlayacaktır</w:t>
      </w:r>
      <w:r w:rsidR="00771732" w:rsidRPr="000354D5">
        <w:rPr>
          <w:rFonts w:ascii="Times New Roman" w:hAnsi="Times New Roman" w:cs="Times New Roman"/>
          <w:color w:val="000000" w:themeColor="text1"/>
          <w:sz w:val="24"/>
          <w:szCs w:val="24"/>
        </w:rPr>
        <w:t>.</w:t>
      </w:r>
      <w:r w:rsidR="00D66DEF" w:rsidRPr="000354D5">
        <w:rPr>
          <w:rFonts w:ascii="Times New Roman" w:hAnsi="Times New Roman" w:cs="Times New Roman"/>
          <w:color w:val="000000" w:themeColor="text1"/>
          <w:sz w:val="24"/>
          <w:szCs w:val="24"/>
        </w:rPr>
        <w:t xml:space="preserve"> </w:t>
      </w:r>
    </w:p>
    <w:p w14:paraId="77AE2999" w14:textId="67638861" w:rsidR="006F697E" w:rsidRPr="00CC2635" w:rsidRDefault="00BC6768" w:rsidP="008D2C40">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KATKI BELİRTME</w:t>
      </w:r>
    </w:p>
    <w:p w14:paraId="64944E96" w14:textId="209A7ED8" w:rsidR="006F697E" w:rsidRPr="000354D5" w:rsidRDefault="006F697E" w:rsidP="008D2C4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Makalenin gelişmesine katkı sağlayan hakemlere teşekkür ederiz.</w:t>
      </w:r>
    </w:p>
    <w:p w14:paraId="641AFC3A" w14:textId="77777777" w:rsidR="007E781C" w:rsidRPr="0093607F" w:rsidRDefault="007E781C" w:rsidP="008D2C40">
      <w:pPr>
        <w:spacing w:line="360" w:lineRule="auto"/>
        <w:rPr>
          <w:rFonts w:ascii="Times New Roman" w:hAnsi="Times New Roman" w:cs="Times New Roman"/>
          <w:b/>
          <w:color w:val="000000" w:themeColor="text1"/>
          <w:sz w:val="24"/>
          <w:szCs w:val="24"/>
        </w:rPr>
      </w:pPr>
    </w:p>
    <w:p w14:paraId="47FE8330" w14:textId="51C11698" w:rsidR="005535F2" w:rsidRPr="0093607F" w:rsidRDefault="005535F2" w:rsidP="008D2C40">
      <w:pPr>
        <w:spacing w:line="360" w:lineRule="auto"/>
        <w:rPr>
          <w:rFonts w:ascii="Times New Roman" w:hAnsi="Times New Roman" w:cs="Times New Roman"/>
          <w:b/>
          <w:color w:val="000000" w:themeColor="text1"/>
          <w:sz w:val="24"/>
          <w:szCs w:val="24"/>
        </w:rPr>
      </w:pPr>
      <w:r w:rsidRPr="0093607F">
        <w:rPr>
          <w:rFonts w:ascii="Times New Roman" w:hAnsi="Times New Roman" w:cs="Times New Roman"/>
          <w:b/>
          <w:color w:val="000000" w:themeColor="text1"/>
          <w:sz w:val="24"/>
          <w:szCs w:val="24"/>
        </w:rPr>
        <w:lastRenderedPageBreak/>
        <w:t>KAYNAKLAR</w:t>
      </w:r>
    </w:p>
    <w:p w14:paraId="2F3C1700" w14:textId="36011DC3" w:rsidR="00C40F8C" w:rsidRPr="00331D5E" w:rsidRDefault="00331D5E" w:rsidP="00A4451C">
      <w:pPr>
        <w:spacing w:after="0" w:line="360" w:lineRule="auto"/>
        <w:ind w:left="709" w:hanging="709"/>
        <w:jc w:val="both"/>
        <w:rPr>
          <w:rFonts w:ascii="Times New Roman" w:eastAsia="Times New Roman" w:hAnsi="Times New Roman" w:cs="Times New Roman"/>
          <w:color w:val="000000" w:themeColor="text1"/>
          <w:sz w:val="24"/>
          <w:szCs w:val="24"/>
          <w:lang w:eastAsia="tr-TR"/>
        </w:rPr>
      </w:pPr>
      <w:r w:rsidRPr="00331D5E">
        <w:rPr>
          <w:rFonts w:ascii="Times New Roman" w:hAnsi="Times New Roman" w:cs="Times New Roman"/>
          <w:sz w:val="24"/>
          <w:szCs w:val="24"/>
        </w:rPr>
        <w:t>Abdüsselamoğlu, M.</w:t>
      </w:r>
      <w:r w:rsidR="00A465B7">
        <w:rPr>
          <w:rFonts w:ascii="Times New Roman" w:hAnsi="Times New Roman" w:cs="Times New Roman"/>
          <w:sz w:val="24"/>
          <w:szCs w:val="24"/>
        </w:rPr>
        <w:t xml:space="preserve"> </w:t>
      </w:r>
      <w:r w:rsidRPr="00331D5E">
        <w:rPr>
          <w:rFonts w:ascii="Times New Roman" w:hAnsi="Times New Roman" w:cs="Times New Roman"/>
          <w:sz w:val="24"/>
          <w:szCs w:val="24"/>
        </w:rPr>
        <w:t>S.,</w:t>
      </w:r>
      <w:r>
        <w:rPr>
          <w:rFonts w:ascii="Times New Roman" w:hAnsi="Times New Roman" w:cs="Times New Roman"/>
          <w:sz w:val="24"/>
          <w:szCs w:val="24"/>
        </w:rPr>
        <w:t xml:space="preserve"> 1962.</w:t>
      </w:r>
      <w:r w:rsidR="00C40F8C" w:rsidRPr="00331D5E">
        <w:rPr>
          <w:rFonts w:ascii="Times New Roman" w:hAnsi="Times New Roman" w:cs="Times New Roman"/>
          <w:sz w:val="24"/>
          <w:szCs w:val="24"/>
        </w:rPr>
        <w:t xml:space="preserve"> Kayseri - Adana Arasındaki Doğu Toroslar Baseninin Jeolojisi Hakkında Rapor. M.T.A. Derleme No: 3262, 33 s., Ankara (Yayınlanmamış).</w:t>
      </w:r>
    </w:p>
    <w:p w14:paraId="5E126E04" w14:textId="3D6E4CAA" w:rsidR="00696401" w:rsidRPr="00331D5E" w:rsidRDefault="00696401" w:rsidP="00A4451C">
      <w:pPr>
        <w:spacing w:after="0" w:line="360" w:lineRule="auto"/>
        <w:ind w:left="709" w:hanging="709"/>
        <w:jc w:val="both"/>
        <w:rPr>
          <w:rFonts w:ascii="Times New Roman" w:hAnsi="Times New Roman" w:cs="Times New Roman"/>
          <w:sz w:val="24"/>
          <w:szCs w:val="24"/>
        </w:rPr>
      </w:pPr>
      <w:r w:rsidRPr="00331D5E">
        <w:rPr>
          <w:rFonts w:ascii="Times New Roman" w:hAnsi="Times New Roman" w:cs="Times New Roman"/>
          <w:sz w:val="24"/>
          <w:szCs w:val="24"/>
        </w:rPr>
        <w:t>A</w:t>
      </w:r>
      <w:r w:rsidR="009E2D30" w:rsidRPr="00331D5E">
        <w:rPr>
          <w:rFonts w:ascii="Times New Roman" w:hAnsi="Times New Roman" w:cs="Times New Roman"/>
          <w:sz w:val="24"/>
          <w:szCs w:val="24"/>
        </w:rPr>
        <w:t>mbraseys</w:t>
      </w:r>
      <w:r w:rsidR="00331D5E" w:rsidRPr="00331D5E">
        <w:rPr>
          <w:rFonts w:ascii="Times New Roman" w:hAnsi="Times New Roman" w:cs="Times New Roman"/>
          <w:sz w:val="24"/>
          <w:szCs w:val="24"/>
        </w:rPr>
        <w:t xml:space="preserve">, </w:t>
      </w:r>
      <w:r w:rsidRPr="00331D5E">
        <w:rPr>
          <w:rFonts w:ascii="Times New Roman" w:hAnsi="Times New Roman" w:cs="Times New Roman"/>
          <w:sz w:val="24"/>
          <w:szCs w:val="24"/>
        </w:rPr>
        <w:t>N</w:t>
      </w:r>
      <w:r w:rsidR="00331D5E" w:rsidRPr="00331D5E">
        <w:rPr>
          <w:rFonts w:ascii="Times New Roman" w:hAnsi="Times New Roman" w:cs="Times New Roman"/>
          <w:sz w:val="24"/>
          <w:szCs w:val="24"/>
        </w:rPr>
        <w:t>.</w:t>
      </w:r>
      <w:r w:rsidR="00A465B7">
        <w:rPr>
          <w:rFonts w:ascii="Times New Roman" w:hAnsi="Times New Roman" w:cs="Times New Roman"/>
          <w:sz w:val="24"/>
          <w:szCs w:val="24"/>
        </w:rPr>
        <w:t xml:space="preserve"> </w:t>
      </w:r>
      <w:r w:rsidRPr="00331D5E">
        <w:rPr>
          <w:rFonts w:ascii="Times New Roman" w:hAnsi="Times New Roman" w:cs="Times New Roman"/>
          <w:sz w:val="24"/>
          <w:szCs w:val="24"/>
        </w:rPr>
        <w:t>N</w:t>
      </w:r>
      <w:r w:rsidR="009E2D30">
        <w:rPr>
          <w:rFonts w:ascii="Times New Roman" w:hAnsi="Times New Roman" w:cs="Times New Roman"/>
          <w:sz w:val="24"/>
          <w:szCs w:val="24"/>
        </w:rPr>
        <w:t>.,</w:t>
      </w:r>
      <w:r w:rsidR="00331D5E" w:rsidRPr="00331D5E">
        <w:rPr>
          <w:rFonts w:ascii="Times New Roman" w:hAnsi="Times New Roman" w:cs="Times New Roman"/>
          <w:sz w:val="24"/>
          <w:szCs w:val="24"/>
        </w:rPr>
        <w:t xml:space="preserve"> Barazanıi, </w:t>
      </w:r>
      <w:r w:rsidRPr="00331D5E">
        <w:rPr>
          <w:rFonts w:ascii="Times New Roman" w:hAnsi="Times New Roman" w:cs="Times New Roman"/>
          <w:sz w:val="24"/>
          <w:szCs w:val="24"/>
        </w:rPr>
        <w:t>M</w:t>
      </w:r>
      <w:r w:rsidR="00331D5E" w:rsidRPr="00331D5E">
        <w:rPr>
          <w:rFonts w:ascii="Times New Roman" w:hAnsi="Times New Roman" w:cs="Times New Roman"/>
          <w:sz w:val="24"/>
          <w:szCs w:val="24"/>
        </w:rPr>
        <w:t>.,</w:t>
      </w:r>
      <w:r w:rsidRPr="00331D5E">
        <w:rPr>
          <w:rFonts w:ascii="Times New Roman" w:hAnsi="Times New Roman" w:cs="Times New Roman"/>
          <w:sz w:val="24"/>
          <w:szCs w:val="24"/>
        </w:rPr>
        <w:t xml:space="preserve"> 1989. The 1759 earthquake in the Bekaa Valley : Implications for earthquake hazard assessment in the eastern Mediter-ranean region. Journal Geophysics </w:t>
      </w:r>
      <w:r w:rsidR="008979C2" w:rsidRPr="00331D5E">
        <w:rPr>
          <w:rFonts w:ascii="Times New Roman" w:hAnsi="Times New Roman" w:cs="Times New Roman"/>
          <w:sz w:val="24"/>
          <w:szCs w:val="24"/>
        </w:rPr>
        <w:t xml:space="preserve"> </w:t>
      </w:r>
      <w:r w:rsidRPr="00331D5E">
        <w:rPr>
          <w:rFonts w:ascii="Times New Roman" w:hAnsi="Times New Roman" w:cs="Times New Roman"/>
          <w:sz w:val="24"/>
          <w:szCs w:val="24"/>
        </w:rPr>
        <w:t>Research., 94, 4007-4013.</w:t>
      </w:r>
    </w:p>
    <w:p w14:paraId="33B25194" w14:textId="2E1C17A6" w:rsidR="00C40F8C" w:rsidRPr="00331D5E" w:rsidRDefault="00331D5E" w:rsidP="00A4451C">
      <w:pPr>
        <w:spacing w:after="0" w:line="360" w:lineRule="auto"/>
        <w:ind w:left="709" w:hanging="709"/>
        <w:jc w:val="both"/>
        <w:rPr>
          <w:rFonts w:ascii="Times New Roman" w:eastAsia="Times New Roman" w:hAnsi="Times New Roman" w:cs="Times New Roman"/>
          <w:color w:val="000000" w:themeColor="text1"/>
          <w:sz w:val="24"/>
          <w:szCs w:val="24"/>
          <w:lang w:eastAsia="tr-TR"/>
        </w:rPr>
      </w:pPr>
      <w:r w:rsidRPr="00331D5E">
        <w:rPr>
          <w:rFonts w:ascii="Times New Roman" w:hAnsi="Times New Roman" w:cs="Times New Roman"/>
          <w:sz w:val="24"/>
          <w:szCs w:val="24"/>
        </w:rPr>
        <w:t xml:space="preserve">Aslaner, M. </w:t>
      </w:r>
      <w:r w:rsidR="009E2D30">
        <w:rPr>
          <w:rFonts w:ascii="Times New Roman" w:hAnsi="Times New Roman" w:cs="Times New Roman"/>
          <w:sz w:val="24"/>
          <w:szCs w:val="24"/>
        </w:rPr>
        <w:t>1973.</w:t>
      </w:r>
      <w:r w:rsidR="00C40F8C" w:rsidRPr="00331D5E">
        <w:rPr>
          <w:rFonts w:ascii="Times New Roman" w:hAnsi="Times New Roman" w:cs="Times New Roman"/>
          <w:sz w:val="24"/>
          <w:szCs w:val="24"/>
        </w:rPr>
        <w:t xml:space="preserve"> İskenderun - Kırıkhan (Hatay) Bölgesindeki Ofiyolitlerin Jeolojisi ve Petrografisi. M.T.A. YAYINI NO: 150, 16 - 24, ANKARA</w:t>
      </w:r>
    </w:p>
    <w:p w14:paraId="63C0D12C" w14:textId="243B5F83" w:rsidR="00936EC2" w:rsidRPr="00331D5E" w:rsidRDefault="00331D5E" w:rsidP="00A4451C">
      <w:pPr>
        <w:spacing w:after="0" w:line="360" w:lineRule="auto"/>
        <w:ind w:left="709" w:hanging="709"/>
        <w:jc w:val="both"/>
        <w:rPr>
          <w:rFonts w:ascii="Times New Roman" w:eastAsia="Times New Roman" w:hAnsi="Times New Roman" w:cs="Times New Roman"/>
          <w:color w:val="000000" w:themeColor="text1"/>
          <w:sz w:val="24"/>
          <w:szCs w:val="24"/>
          <w:lang w:eastAsia="tr-TR"/>
        </w:rPr>
      </w:pPr>
      <w:r w:rsidRPr="00331D5E">
        <w:rPr>
          <w:rFonts w:ascii="Times New Roman" w:eastAsia="Times New Roman" w:hAnsi="Times New Roman" w:cs="Times New Roman"/>
          <w:color w:val="000000"/>
          <w:sz w:val="24"/>
          <w:szCs w:val="24"/>
          <w:shd w:val="clear" w:color="auto" w:fill="FDFDFD"/>
          <w:lang w:eastAsia="tr-TR"/>
        </w:rPr>
        <w:t>Atak, V.O., Aksu, O., Önder, M., Aydan, Ö. Ve Toz, G.,</w:t>
      </w:r>
      <w:r w:rsidR="00936EC2" w:rsidRPr="00331D5E">
        <w:rPr>
          <w:rFonts w:ascii="Times New Roman" w:eastAsia="Times New Roman" w:hAnsi="Times New Roman" w:cs="Times New Roman"/>
          <w:color w:val="000000"/>
          <w:sz w:val="24"/>
          <w:szCs w:val="24"/>
          <w:shd w:val="clear" w:color="auto" w:fill="FDFDFD"/>
          <w:lang w:eastAsia="tr-TR"/>
        </w:rPr>
        <w:t xml:space="preserve"> 2003. Zeminlerde </w:t>
      </w:r>
      <w:r w:rsidR="00936EC2" w:rsidRPr="00331D5E">
        <w:rPr>
          <w:rFonts w:ascii="Times New Roman" w:eastAsia="Times New Roman" w:hAnsi="Times New Roman" w:cs="Times New Roman"/>
          <w:color w:val="000000"/>
          <w:sz w:val="24"/>
          <w:szCs w:val="24"/>
          <w:lang w:eastAsia="tr-TR"/>
        </w:rPr>
        <w:t xml:space="preserve">Sıvılaşmaya ve Faylanmaya Bağlı Yer Değiştirmelerin Yön ve Büyüklüklerinin Fotogrametrik Yöntemlerle Belirlenmesi, Küçükçekmece ve Yakın Çevresi Teknik Kongresi 8-10 Kasım, </w:t>
      </w:r>
      <w:r w:rsidR="00936EC2" w:rsidRPr="00331D5E">
        <w:rPr>
          <w:rFonts w:ascii="Times New Roman" w:eastAsia="Times New Roman" w:hAnsi="Times New Roman" w:cs="Times New Roman"/>
          <w:color w:val="000000"/>
          <w:sz w:val="24"/>
          <w:szCs w:val="24"/>
          <w:shd w:val="clear" w:color="auto" w:fill="FDFDFD"/>
          <w:lang w:eastAsia="tr-TR"/>
        </w:rPr>
        <w:t>2003, ‘Deprem ve Planlama’, İstanbul, Türkiye.</w:t>
      </w:r>
    </w:p>
    <w:p w14:paraId="67754E0A" w14:textId="5829027A" w:rsidR="002B5872" w:rsidRPr="00331D5E" w:rsidRDefault="00331D5E" w:rsidP="00A4451C">
      <w:pPr>
        <w:spacing w:after="0" w:line="360" w:lineRule="auto"/>
        <w:ind w:left="709" w:hanging="709"/>
        <w:jc w:val="both"/>
        <w:rPr>
          <w:rFonts w:ascii="Times New Roman" w:eastAsia="Times New Roman" w:hAnsi="Times New Roman" w:cs="Times New Roman"/>
          <w:color w:val="000000" w:themeColor="text1"/>
          <w:sz w:val="24"/>
          <w:szCs w:val="24"/>
          <w:lang w:eastAsia="tr-TR"/>
        </w:rPr>
      </w:pPr>
      <w:r w:rsidRPr="00331D5E">
        <w:rPr>
          <w:rFonts w:ascii="Times New Roman" w:eastAsia="Times New Roman" w:hAnsi="Times New Roman" w:cs="Times New Roman"/>
          <w:color w:val="000000" w:themeColor="text1"/>
          <w:sz w:val="24"/>
          <w:szCs w:val="24"/>
          <w:lang w:eastAsia="tr-TR"/>
        </w:rPr>
        <w:t xml:space="preserve">Büyüksaraç A., Över, S., Geneş, M.C., Bikçe, M., Kaçın, S. Ve Bektaş, Ö., </w:t>
      </w:r>
      <w:r w:rsidR="002B5872" w:rsidRPr="00331D5E">
        <w:rPr>
          <w:rFonts w:ascii="Times New Roman" w:eastAsia="Times New Roman" w:hAnsi="Times New Roman" w:cs="Times New Roman"/>
          <w:color w:val="000000" w:themeColor="text1"/>
          <w:sz w:val="24"/>
          <w:szCs w:val="24"/>
          <w:lang w:eastAsia="tr-TR"/>
        </w:rPr>
        <w:t>2014. Estimating shear wave velocity using acceleration datta in Antakya (Turkey)., Earth Sciences Research Journal, 18 (2), 87-98.</w:t>
      </w:r>
    </w:p>
    <w:p w14:paraId="004F63BF" w14:textId="25369EF5" w:rsidR="00C40F8C" w:rsidRPr="00331D5E" w:rsidRDefault="00331D5E" w:rsidP="00A4451C">
      <w:pPr>
        <w:spacing w:line="360" w:lineRule="auto"/>
        <w:ind w:left="709" w:hanging="709"/>
        <w:jc w:val="both"/>
        <w:rPr>
          <w:rFonts w:ascii="Times New Roman" w:hAnsi="Times New Roman" w:cs="Times New Roman"/>
          <w:color w:val="000000" w:themeColor="text1"/>
          <w:sz w:val="24"/>
          <w:szCs w:val="24"/>
          <w:shd w:val="clear" w:color="auto" w:fill="FFFFFF"/>
        </w:rPr>
      </w:pPr>
      <w:r w:rsidRPr="00331D5E">
        <w:rPr>
          <w:rFonts w:ascii="Times New Roman" w:hAnsi="Times New Roman" w:cs="Times New Roman"/>
          <w:sz w:val="24"/>
          <w:szCs w:val="24"/>
        </w:rPr>
        <w:t xml:space="preserve">Dubertret, L., </w:t>
      </w:r>
      <w:r w:rsidR="009E2D30">
        <w:rPr>
          <w:rFonts w:ascii="Times New Roman" w:hAnsi="Times New Roman" w:cs="Times New Roman"/>
          <w:sz w:val="24"/>
          <w:szCs w:val="24"/>
        </w:rPr>
        <w:t>1953.</w:t>
      </w:r>
      <w:r w:rsidR="00C40F8C" w:rsidRPr="00331D5E">
        <w:rPr>
          <w:rFonts w:ascii="Times New Roman" w:hAnsi="Times New Roman" w:cs="Times New Roman"/>
          <w:sz w:val="24"/>
          <w:szCs w:val="24"/>
        </w:rPr>
        <w:t xml:space="preserve"> Geologie Des Roches Vertes Du NW de La Syrie At Du Hatay (Turquie): Notes Nem. Moyen Orient, 6, 277 s.</w:t>
      </w:r>
    </w:p>
    <w:p w14:paraId="0B5A1ABD" w14:textId="01C41B64" w:rsidR="004244CD" w:rsidRPr="00331D5E" w:rsidRDefault="009E2D30" w:rsidP="00A4451C">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Lyberi</w:t>
      </w:r>
      <w:r w:rsidR="00331D5E" w:rsidRPr="00331D5E">
        <w:rPr>
          <w:rFonts w:ascii="Times New Roman" w:hAnsi="Times New Roman" w:cs="Times New Roman"/>
          <w:sz w:val="24"/>
          <w:szCs w:val="24"/>
        </w:rPr>
        <w:t>s, N., Yurur, T., Chorowıtz, J., Kasapoğlu, K. E., And Gündoğdu, N.,</w:t>
      </w:r>
      <w:r w:rsidR="004244CD" w:rsidRPr="00331D5E">
        <w:rPr>
          <w:rFonts w:ascii="Times New Roman" w:hAnsi="Times New Roman" w:cs="Times New Roman"/>
          <w:sz w:val="24"/>
          <w:szCs w:val="24"/>
        </w:rPr>
        <w:t xml:space="preserve"> 1992. The East Anatolian Fault : an oblique collisional belt. Tectonophysics, 204, 1-15</w:t>
      </w:r>
    </w:p>
    <w:p w14:paraId="324EC0B2" w14:textId="52BD4913" w:rsidR="004244CD" w:rsidRPr="00331D5E" w:rsidRDefault="009E2D30" w:rsidP="00A4451C">
      <w:pPr>
        <w:spacing w:line="360" w:lineRule="auto"/>
        <w:ind w:left="709" w:hanging="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Mckenzi</w:t>
      </w:r>
      <w:r w:rsidR="00331D5E" w:rsidRPr="00331D5E">
        <w:rPr>
          <w:rFonts w:ascii="Times New Roman" w:hAnsi="Times New Roman" w:cs="Times New Roman"/>
          <w:sz w:val="24"/>
          <w:szCs w:val="24"/>
        </w:rPr>
        <w:t xml:space="preserve">e, D. P., </w:t>
      </w:r>
      <w:r w:rsidR="004244CD" w:rsidRPr="00331D5E">
        <w:rPr>
          <w:rFonts w:ascii="Times New Roman" w:hAnsi="Times New Roman" w:cs="Times New Roman"/>
          <w:sz w:val="24"/>
          <w:szCs w:val="24"/>
        </w:rPr>
        <w:t>1972. Active tectonics of the Me-diterranean Region. Geophysical Journal of Royal Astronomy Society 30, 109-185.</w:t>
      </w:r>
    </w:p>
    <w:p w14:paraId="1A3FB5C5" w14:textId="680E8882" w:rsidR="002B5872" w:rsidRPr="00331D5E" w:rsidRDefault="00C76824" w:rsidP="00A4451C">
      <w:pPr>
        <w:spacing w:line="360" w:lineRule="auto"/>
        <w:ind w:left="709" w:hanging="709"/>
        <w:jc w:val="both"/>
        <w:rPr>
          <w:rFonts w:ascii="Times New Roman" w:hAnsi="Times New Roman" w:cs="Times New Roman"/>
          <w:color w:val="000000" w:themeColor="text1"/>
          <w:sz w:val="24"/>
          <w:szCs w:val="24"/>
          <w:shd w:val="clear" w:color="auto" w:fill="FFFFFF"/>
        </w:rPr>
      </w:pPr>
      <w:r w:rsidRPr="00331D5E">
        <w:rPr>
          <w:rFonts w:ascii="Times New Roman" w:hAnsi="Times New Roman" w:cs="Times New Roman"/>
          <w:color w:val="000000" w:themeColor="text1"/>
          <w:sz w:val="24"/>
          <w:szCs w:val="24"/>
          <w:shd w:val="clear" w:color="auto" w:fill="FFFFFF"/>
        </w:rPr>
        <w:t>Över</w:t>
      </w:r>
      <w:r w:rsidR="009E2D30">
        <w:rPr>
          <w:rFonts w:ascii="Times New Roman" w:hAnsi="Times New Roman" w:cs="Times New Roman"/>
          <w:color w:val="000000" w:themeColor="text1"/>
          <w:sz w:val="24"/>
          <w:szCs w:val="24"/>
          <w:shd w:val="clear" w:color="auto" w:fill="FFFFFF"/>
        </w:rPr>
        <w:t>,</w:t>
      </w:r>
      <w:r w:rsidRPr="00331D5E">
        <w:rPr>
          <w:rFonts w:ascii="Times New Roman" w:hAnsi="Times New Roman" w:cs="Times New Roman"/>
          <w:color w:val="000000" w:themeColor="text1"/>
          <w:sz w:val="24"/>
          <w:szCs w:val="24"/>
          <w:shd w:val="clear" w:color="auto" w:fill="FFFFFF"/>
        </w:rPr>
        <w:t xml:space="preserve"> S., Büyüksaraç A., Bektaş Ö., Filazi A.</w:t>
      </w:r>
      <w:r w:rsidR="002A5B09" w:rsidRPr="00331D5E">
        <w:rPr>
          <w:rFonts w:ascii="Times New Roman" w:hAnsi="Times New Roman" w:cs="Times New Roman"/>
          <w:color w:val="000000" w:themeColor="text1"/>
          <w:sz w:val="24"/>
          <w:szCs w:val="24"/>
          <w:shd w:val="clear" w:color="auto" w:fill="FFFFFF"/>
        </w:rPr>
        <w:t xml:space="preserve"> 2011.</w:t>
      </w:r>
      <w:r w:rsidR="002B5872" w:rsidRPr="00331D5E">
        <w:rPr>
          <w:rFonts w:ascii="Times New Roman" w:hAnsi="Times New Roman" w:cs="Times New Roman"/>
          <w:color w:val="000000" w:themeColor="text1"/>
          <w:sz w:val="24"/>
          <w:szCs w:val="24"/>
          <w:shd w:val="clear" w:color="auto" w:fill="FFFFFF"/>
        </w:rPr>
        <w:t xml:space="preserve"> Assessment of potential seismic hazard and site effect in Antakya Hatay Province SE Turkey; Environmental Earth Sciences</w:t>
      </w:r>
      <w:r w:rsidR="002A5B09" w:rsidRPr="00331D5E">
        <w:rPr>
          <w:rFonts w:ascii="Times New Roman" w:hAnsi="Times New Roman" w:cs="Times New Roman"/>
          <w:color w:val="000000" w:themeColor="text1"/>
          <w:sz w:val="24"/>
          <w:szCs w:val="24"/>
          <w:shd w:val="clear" w:color="auto" w:fill="FFFFFF"/>
        </w:rPr>
        <w:t>.62:313-326.</w:t>
      </w:r>
      <w:r w:rsidR="002B5872" w:rsidRPr="00331D5E">
        <w:rPr>
          <w:rFonts w:ascii="Times New Roman" w:hAnsi="Times New Roman" w:cs="Times New Roman"/>
          <w:color w:val="000000" w:themeColor="text1"/>
          <w:sz w:val="24"/>
          <w:szCs w:val="24"/>
          <w:shd w:val="clear" w:color="auto" w:fill="FFFFFF"/>
        </w:rPr>
        <w:t xml:space="preserve"> </w:t>
      </w:r>
    </w:p>
    <w:p w14:paraId="192CFBC5" w14:textId="32C20CA5" w:rsidR="002B5872" w:rsidRPr="00331D5E" w:rsidRDefault="00C76824" w:rsidP="00A4451C">
      <w:pPr>
        <w:spacing w:line="360" w:lineRule="auto"/>
        <w:ind w:left="709" w:hanging="709"/>
        <w:jc w:val="both"/>
        <w:rPr>
          <w:rFonts w:ascii="Times New Roman" w:hAnsi="Times New Roman" w:cs="Times New Roman"/>
          <w:color w:val="000000" w:themeColor="text1"/>
          <w:sz w:val="24"/>
          <w:szCs w:val="24"/>
          <w:shd w:val="clear" w:color="auto" w:fill="FFFFFF"/>
        </w:rPr>
      </w:pPr>
      <w:r w:rsidRPr="00331D5E">
        <w:rPr>
          <w:rFonts w:ascii="Times New Roman" w:hAnsi="Times New Roman" w:cs="Times New Roman"/>
          <w:color w:val="000000" w:themeColor="text1"/>
          <w:sz w:val="24"/>
          <w:szCs w:val="24"/>
          <w:shd w:val="clear" w:color="auto" w:fill="FFFFFF"/>
        </w:rPr>
        <w:t>Över</w:t>
      </w:r>
      <w:r w:rsidR="009E2D30">
        <w:rPr>
          <w:rFonts w:ascii="Times New Roman" w:hAnsi="Times New Roman" w:cs="Times New Roman"/>
          <w:color w:val="000000" w:themeColor="text1"/>
          <w:sz w:val="24"/>
          <w:szCs w:val="24"/>
          <w:shd w:val="clear" w:color="auto" w:fill="FFFFFF"/>
        </w:rPr>
        <w:t>,</w:t>
      </w:r>
      <w:r w:rsidRPr="00331D5E">
        <w:rPr>
          <w:rFonts w:ascii="Times New Roman" w:hAnsi="Times New Roman" w:cs="Times New Roman"/>
          <w:color w:val="000000" w:themeColor="text1"/>
          <w:sz w:val="24"/>
          <w:szCs w:val="24"/>
          <w:shd w:val="clear" w:color="auto" w:fill="FFFFFF"/>
        </w:rPr>
        <w:t xml:space="preserve"> S</w:t>
      </w:r>
      <w:r w:rsidR="009E2D30">
        <w:rPr>
          <w:rFonts w:ascii="Times New Roman" w:hAnsi="Times New Roman" w:cs="Times New Roman"/>
          <w:color w:val="000000" w:themeColor="text1"/>
          <w:sz w:val="24"/>
          <w:szCs w:val="24"/>
          <w:shd w:val="clear" w:color="auto" w:fill="FFFFFF"/>
        </w:rPr>
        <w:t>.</w:t>
      </w:r>
      <w:r w:rsidRPr="00331D5E">
        <w:rPr>
          <w:rFonts w:ascii="Times New Roman" w:hAnsi="Times New Roman" w:cs="Times New Roman"/>
          <w:color w:val="000000" w:themeColor="text1"/>
          <w:sz w:val="24"/>
          <w:szCs w:val="24"/>
          <w:shd w:val="clear" w:color="auto" w:fill="FFFFFF"/>
        </w:rPr>
        <w:t>,</w:t>
      </w:r>
      <w:r w:rsidR="009E2D30">
        <w:rPr>
          <w:rFonts w:ascii="Times New Roman" w:hAnsi="Times New Roman" w:cs="Times New Roman"/>
          <w:color w:val="000000" w:themeColor="text1"/>
          <w:sz w:val="24"/>
          <w:szCs w:val="24"/>
          <w:shd w:val="clear" w:color="auto" w:fill="FFFFFF"/>
        </w:rPr>
        <w:t xml:space="preserve"> </w:t>
      </w:r>
      <w:r w:rsidRPr="00331D5E">
        <w:rPr>
          <w:rFonts w:ascii="Times New Roman" w:hAnsi="Times New Roman" w:cs="Times New Roman"/>
          <w:color w:val="000000" w:themeColor="text1"/>
          <w:sz w:val="24"/>
          <w:szCs w:val="24"/>
          <w:shd w:val="clear" w:color="auto" w:fill="FFFFFF"/>
        </w:rPr>
        <w:t>Kavak K. Şi, Bellıer,O. And Özden S,</w:t>
      </w:r>
      <w:r w:rsidR="002A5B09" w:rsidRPr="00331D5E">
        <w:rPr>
          <w:rFonts w:ascii="Times New Roman" w:hAnsi="Times New Roman" w:cs="Times New Roman"/>
          <w:color w:val="000000" w:themeColor="text1"/>
          <w:sz w:val="24"/>
          <w:szCs w:val="24"/>
          <w:shd w:val="clear" w:color="auto" w:fill="FFFFFF"/>
        </w:rPr>
        <w:t xml:space="preserve"> 2004.</w:t>
      </w:r>
      <w:r w:rsidR="002B5872" w:rsidRPr="00331D5E">
        <w:rPr>
          <w:rFonts w:ascii="Times New Roman" w:hAnsi="Times New Roman" w:cs="Times New Roman"/>
          <w:color w:val="000000" w:themeColor="text1"/>
          <w:sz w:val="24"/>
          <w:szCs w:val="24"/>
          <w:shd w:val="clear" w:color="auto" w:fill="FFFFFF"/>
        </w:rPr>
        <w:t xml:space="preserve"> Is the Amik Basin SE Turkey a triple junction area Analyses of SPOT XS imagery and seismicity; International Journal of Remote Sensing; </w:t>
      </w:r>
      <w:r w:rsidR="002A5B09" w:rsidRPr="00331D5E">
        <w:rPr>
          <w:rFonts w:ascii="Times New Roman" w:hAnsi="Times New Roman" w:cs="Times New Roman"/>
          <w:color w:val="000000" w:themeColor="text1"/>
          <w:sz w:val="24"/>
          <w:szCs w:val="24"/>
          <w:shd w:val="clear" w:color="auto" w:fill="FFFFFF"/>
        </w:rPr>
        <w:t>vol. 25, 1-17</w:t>
      </w:r>
    </w:p>
    <w:p w14:paraId="6A295688" w14:textId="4E1EED53" w:rsidR="00862D23" w:rsidRPr="00331D5E" w:rsidRDefault="00C76824" w:rsidP="00A4451C">
      <w:pPr>
        <w:spacing w:line="360" w:lineRule="auto"/>
        <w:ind w:left="709" w:hanging="709"/>
        <w:jc w:val="both"/>
        <w:rPr>
          <w:rFonts w:ascii="Times New Roman" w:hAnsi="Times New Roman" w:cs="Times New Roman"/>
          <w:color w:val="000000" w:themeColor="text1"/>
          <w:sz w:val="24"/>
          <w:szCs w:val="24"/>
          <w:shd w:val="clear" w:color="auto" w:fill="FFFFFF"/>
        </w:rPr>
      </w:pPr>
      <w:r w:rsidRPr="00331D5E">
        <w:rPr>
          <w:rFonts w:ascii="Times New Roman" w:hAnsi="Times New Roman" w:cs="Times New Roman"/>
          <w:color w:val="000000" w:themeColor="text1"/>
          <w:sz w:val="24"/>
          <w:szCs w:val="24"/>
          <w:shd w:val="clear" w:color="auto" w:fill="FFFFFF"/>
        </w:rPr>
        <w:lastRenderedPageBreak/>
        <w:t xml:space="preserve">Özer, M.A., </w:t>
      </w:r>
      <w:r w:rsidR="00862D23" w:rsidRPr="00331D5E">
        <w:rPr>
          <w:rFonts w:ascii="Times New Roman" w:hAnsi="Times New Roman" w:cs="Times New Roman"/>
          <w:color w:val="000000" w:themeColor="text1"/>
          <w:sz w:val="24"/>
          <w:szCs w:val="24"/>
          <w:shd w:val="clear" w:color="auto" w:fill="FFFFFF"/>
        </w:rPr>
        <w:t>1996. Toprakkale-İskenderun otoyolu, Payas-İskendrun alanının Stratigrafisi. Yüksek Lisans Tezi, Çukurova Üniversitesi, Adana, 69 s.</w:t>
      </w:r>
    </w:p>
    <w:p w14:paraId="6DC366B1" w14:textId="2ABD228C" w:rsidR="002B5872" w:rsidRPr="00331D5E" w:rsidRDefault="00675BB7" w:rsidP="00A4451C">
      <w:pPr>
        <w:spacing w:line="360" w:lineRule="auto"/>
        <w:ind w:left="709" w:hanging="709"/>
        <w:jc w:val="both"/>
        <w:rPr>
          <w:rFonts w:ascii="Times New Roman" w:hAnsi="Times New Roman" w:cs="Times New Roman"/>
          <w:color w:val="000000" w:themeColor="text1"/>
          <w:sz w:val="24"/>
          <w:szCs w:val="24"/>
          <w:shd w:val="clear" w:color="auto" w:fill="FFFFFF"/>
        </w:rPr>
      </w:pPr>
      <w:r w:rsidRPr="00331D5E">
        <w:rPr>
          <w:rFonts w:ascii="Times New Roman" w:hAnsi="Times New Roman" w:cs="Times New Roman"/>
          <w:color w:val="000000" w:themeColor="text1"/>
          <w:sz w:val="24"/>
          <w:szCs w:val="24"/>
          <w:shd w:val="clear" w:color="auto" w:fill="FFFFFF"/>
        </w:rPr>
        <w:t xml:space="preserve">Peck, R.B., Hansen, W.E. And Thornburn, T.H., </w:t>
      </w:r>
      <w:r w:rsidR="002B5872" w:rsidRPr="00331D5E">
        <w:rPr>
          <w:rFonts w:ascii="Times New Roman" w:hAnsi="Times New Roman" w:cs="Times New Roman"/>
          <w:color w:val="000000" w:themeColor="text1"/>
          <w:sz w:val="24"/>
          <w:szCs w:val="24"/>
          <w:shd w:val="clear" w:color="auto" w:fill="FFFFFF"/>
        </w:rPr>
        <w:t>1974. Foundation Engineering, 2nd Ed., John Wiley and Sons, New York, 514 p.</w:t>
      </w:r>
    </w:p>
    <w:p w14:paraId="47341D0C" w14:textId="4BBA78B5" w:rsidR="004244CD" w:rsidRPr="00331D5E" w:rsidRDefault="00675BB7" w:rsidP="00A4451C">
      <w:pPr>
        <w:spacing w:line="360" w:lineRule="auto"/>
        <w:ind w:left="709" w:hanging="709"/>
        <w:jc w:val="both"/>
        <w:rPr>
          <w:rFonts w:ascii="Times New Roman" w:hAnsi="Times New Roman" w:cs="Times New Roman"/>
          <w:color w:val="000000" w:themeColor="text1"/>
          <w:sz w:val="24"/>
          <w:szCs w:val="24"/>
          <w:shd w:val="clear" w:color="auto" w:fill="FFFFFF"/>
        </w:rPr>
      </w:pPr>
      <w:r w:rsidRPr="00331D5E">
        <w:rPr>
          <w:rFonts w:ascii="Times New Roman" w:hAnsi="Times New Roman" w:cs="Times New Roman"/>
          <w:sz w:val="24"/>
          <w:szCs w:val="24"/>
        </w:rPr>
        <w:t>Perinçek, D., Eren, A.</w:t>
      </w:r>
      <w:r w:rsidR="009E2D30">
        <w:rPr>
          <w:rFonts w:ascii="Times New Roman" w:hAnsi="Times New Roman" w:cs="Times New Roman"/>
          <w:sz w:val="24"/>
          <w:szCs w:val="24"/>
        </w:rPr>
        <w:t xml:space="preserve"> </w:t>
      </w:r>
      <w:r w:rsidRPr="00331D5E">
        <w:rPr>
          <w:rFonts w:ascii="Times New Roman" w:hAnsi="Times New Roman" w:cs="Times New Roman"/>
          <w:sz w:val="24"/>
          <w:szCs w:val="24"/>
        </w:rPr>
        <w:t>G.,</w:t>
      </w:r>
      <w:r w:rsidR="004244CD" w:rsidRPr="00331D5E">
        <w:rPr>
          <w:rFonts w:ascii="Times New Roman" w:hAnsi="Times New Roman" w:cs="Times New Roman"/>
          <w:sz w:val="24"/>
          <w:szCs w:val="24"/>
        </w:rPr>
        <w:t xml:space="preserve"> 1990. Do¤rultu at›ml› Do- ¤u Anadolu Fay› ve Ölü Deniz Fay Zonlar› etki alan›nda geliflen Amik havzas›n›n kökeni. Türkiye 8. Petrol Kongresi Bildiri KitabI, 180-192</w:t>
      </w:r>
    </w:p>
    <w:p w14:paraId="240751DE" w14:textId="1971D476" w:rsidR="008979C2" w:rsidRPr="00331D5E" w:rsidRDefault="00675BB7" w:rsidP="00A4451C">
      <w:pPr>
        <w:spacing w:line="360" w:lineRule="auto"/>
        <w:ind w:left="709" w:hanging="709"/>
        <w:jc w:val="both"/>
        <w:rPr>
          <w:rFonts w:ascii="Times New Roman" w:hAnsi="Times New Roman" w:cs="Times New Roman"/>
          <w:sz w:val="24"/>
          <w:szCs w:val="24"/>
        </w:rPr>
      </w:pPr>
      <w:r w:rsidRPr="00331D5E">
        <w:rPr>
          <w:rFonts w:ascii="Times New Roman" w:hAnsi="Times New Roman" w:cs="Times New Roman"/>
          <w:sz w:val="24"/>
          <w:szCs w:val="24"/>
        </w:rPr>
        <w:t xml:space="preserve">Robertson, Pk, Wrıde, Ce. </w:t>
      </w:r>
      <w:r w:rsidR="008979C2" w:rsidRPr="00331D5E">
        <w:rPr>
          <w:rFonts w:ascii="Times New Roman" w:hAnsi="Times New Roman" w:cs="Times New Roman"/>
          <w:sz w:val="24"/>
          <w:szCs w:val="24"/>
        </w:rPr>
        <w:t>1998; Evaluating cyclic liquefaction potential using the cone penetration test. Can Geotech J, 35(3):442–459.</w:t>
      </w:r>
    </w:p>
    <w:p w14:paraId="7C4781FE" w14:textId="0B51FC38" w:rsidR="002B5872" w:rsidRPr="00331D5E" w:rsidRDefault="00675BB7" w:rsidP="00A4451C">
      <w:pPr>
        <w:spacing w:line="360" w:lineRule="auto"/>
        <w:ind w:left="709" w:hanging="709"/>
        <w:jc w:val="both"/>
        <w:rPr>
          <w:rFonts w:ascii="Times New Roman" w:hAnsi="Times New Roman" w:cs="Times New Roman"/>
          <w:color w:val="000000" w:themeColor="text1"/>
          <w:sz w:val="24"/>
          <w:szCs w:val="24"/>
          <w:shd w:val="clear" w:color="auto" w:fill="FFFFFF"/>
        </w:rPr>
      </w:pPr>
      <w:r w:rsidRPr="00331D5E">
        <w:rPr>
          <w:rFonts w:ascii="Times New Roman" w:hAnsi="Times New Roman" w:cs="Times New Roman"/>
          <w:color w:val="000000" w:themeColor="text1"/>
          <w:sz w:val="24"/>
          <w:szCs w:val="24"/>
          <w:shd w:val="clear" w:color="auto" w:fill="FFFFFF"/>
        </w:rPr>
        <w:t xml:space="preserve">Seed, H.B., And I.M. </w:t>
      </w:r>
      <w:r w:rsidR="00F446D2">
        <w:rPr>
          <w:rFonts w:ascii="Times New Roman" w:hAnsi="Times New Roman" w:cs="Times New Roman"/>
          <w:color w:val="000000" w:themeColor="text1"/>
          <w:sz w:val="24"/>
          <w:szCs w:val="24"/>
          <w:shd w:val="clear" w:color="auto" w:fill="FFFFFF"/>
        </w:rPr>
        <w:t>Idriss</w:t>
      </w:r>
      <w:r w:rsidRPr="00331D5E">
        <w:rPr>
          <w:rFonts w:ascii="Times New Roman" w:hAnsi="Times New Roman" w:cs="Times New Roman"/>
          <w:color w:val="000000" w:themeColor="text1"/>
          <w:sz w:val="24"/>
          <w:szCs w:val="24"/>
          <w:shd w:val="clear" w:color="auto" w:fill="FFFFFF"/>
        </w:rPr>
        <w:t>s,</w:t>
      </w:r>
      <w:r w:rsidR="002B5872" w:rsidRPr="00331D5E">
        <w:rPr>
          <w:rFonts w:ascii="Times New Roman" w:hAnsi="Times New Roman" w:cs="Times New Roman"/>
          <w:color w:val="000000" w:themeColor="text1"/>
          <w:sz w:val="24"/>
          <w:szCs w:val="24"/>
          <w:shd w:val="clear" w:color="auto" w:fill="FFFFFF"/>
        </w:rPr>
        <w:t xml:space="preserve"> 1981. Evaluation of liquefaction potential sand deposits based on observation of performance in previous earthquakes, ASCE National Convention, St. Louis, Missouri, October 26-31, pp. 81-544.</w:t>
      </w:r>
    </w:p>
    <w:p w14:paraId="5E52EA7A" w14:textId="3985BDA9" w:rsidR="002B5872" w:rsidRPr="00331D5E" w:rsidRDefault="00675BB7" w:rsidP="00A4451C">
      <w:pPr>
        <w:spacing w:line="360" w:lineRule="auto"/>
        <w:ind w:left="709" w:hanging="709"/>
        <w:jc w:val="both"/>
        <w:rPr>
          <w:rFonts w:ascii="Times New Roman" w:hAnsi="Times New Roman" w:cs="Times New Roman"/>
          <w:color w:val="000000" w:themeColor="text1"/>
          <w:sz w:val="24"/>
          <w:szCs w:val="24"/>
          <w:shd w:val="clear" w:color="auto" w:fill="FFFFFF"/>
        </w:rPr>
      </w:pPr>
      <w:r w:rsidRPr="00331D5E">
        <w:rPr>
          <w:rFonts w:ascii="Times New Roman" w:hAnsi="Times New Roman" w:cs="Times New Roman"/>
          <w:color w:val="000000" w:themeColor="text1"/>
          <w:sz w:val="24"/>
          <w:szCs w:val="24"/>
          <w:shd w:val="clear" w:color="auto" w:fill="FFFFFF"/>
        </w:rPr>
        <w:t>Seed, H.</w:t>
      </w:r>
      <w:r w:rsidR="009E2D30">
        <w:rPr>
          <w:rFonts w:ascii="Times New Roman" w:hAnsi="Times New Roman" w:cs="Times New Roman"/>
          <w:color w:val="000000" w:themeColor="text1"/>
          <w:sz w:val="24"/>
          <w:szCs w:val="24"/>
          <w:shd w:val="clear" w:color="auto" w:fill="FFFFFF"/>
        </w:rPr>
        <w:t xml:space="preserve"> B.,</w:t>
      </w:r>
      <w:r w:rsidRPr="00331D5E">
        <w:rPr>
          <w:rFonts w:ascii="Times New Roman" w:hAnsi="Times New Roman" w:cs="Times New Roman"/>
          <w:color w:val="000000" w:themeColor="text1"/>
          <w:sz w:val="24"/>
          <w:szCs w:val="24"/>
          <w:shd w:val="clear" w:color="auto" w:fill="FFFFFF"/>
        </w:rPr>
        <w:t xml:space="preserve"> Idrıss, I.</w:t>
      </w:r>
      <w:r w:rsidR="009E2D30">
        <w:rPr>
          <w:rFonts w:ascii="Times New Roman" w:hAnsi="Times New Roman" w:cs="Times New Roman"/>
          <w:color w:val="000000" w:themeColor="text1"/>
          <w:sz w:val="24"/>
          <w:szCs w:val="24"/>
          <w:shd w:val="clear" w:color="auto" w:fill="FFFFFF"/>
        </w:rPr>
        <w:t xml:space="preserve"> </w:t>
      </w:r>
      <w:r w:rsidRPr="00331D5E">
        <w:rPr>
          <w:rFonts w:ascii="Times New Roman" w:hAnsi="Times New Roman" w:cs="Times New Roman"/>
          <w:color w:val="000000" w:themeColor="text1"/>
          <w:sz w:val="24"/>
          <w:szCs w:val="24"/>
          <w:shd w:val="clear" w:color="auto" w:fill="FFFFFF"/>
        </w:rPr>
        <w:t xml:space="preserve">M., </w:t>
      </w:r>
      <w:r w:rsidR="002B5872" w:rsidRPr="00331D5E">
        <w:rPr>
          <w:rFonts w:ascii="Times New Roman" w:hAnsi="Times New Roman" w:cs="Times New Roman"/>
          <w:color w:val="000000" w:themeColor="text1"/>
          <w:sz w:val="24"/>
          <w:szCs w:val="24"/>
          <w:shd w:val="clear" w:color="auto" w:fill="FFFFFF"/>
        </w:rPr>
        <w:t>1971. Simplified procedure for evaluation soil liquefaction potential. Journal of the Soil Mechanics and Foundations Division, ASCE, 97(9):1249-1273</w:t>
      </w:r>
    </w:p>
    <w:p w14:paraId="0F689AA1" w14:textId="3E56DC44" w:rsidR="00C40F8C" w:rsidRPr="00331D5E" w:rsidRDefault="00675BB7" w:rsidP="00A4451C">
      <w:pPr>
        <w:spacing w:line="360" w:lineRule="auto"/>
        <w:ind w:left="709" w:hanging="709"/>
        <w:jc w:val="both"/>
        <w:rPr>
          <w:rFonts w:ascii="Times New Roman" w:hAnsi="Times New Roman" w:cs="Times New Roman"/>
          <w:color w:val="000000" w:themeColor="text1"/>
          <w:sz w:val="24"/>
          <w:szCs w:val="24"/>
          <w:shd w:val="clear" w:color="auto" w:fill="FFFFFF"/>
        </w:rPr>
      </w:pPr>
      <w:r w:rsidRPr="00331D5E">
        <w:rPr>
          <w:rFonts w:ascii="Times New Roman" w:hAnsi="Times New Roman" w:cs="Times New Roman"/>
          <w:sz w:val="24"/>
          <w:szCs w:val="24"/>
        </w:rPr>
        <w:t>Selçuk, H</w:t>
      </w:r>
      <w:r w:rsidR="009E2D30">
        <w:rPr>
          <w:rFonts w:ascii="Times New Roman" w:hAnsi="Times New Roman" w:cs="Times New Roman"/>
          <w:sz w:val="24"/>
          <w:szCs w:val="24"/>
        </w:rPr>
        <w:t>. Ç.</w:t>
      </w:r>
      <w:r w:rsidRPr="00331D5E">
        <w:rPr>
          <w:rFonts w:ascii="Times New Roman" w:hAnsi="Times New Roman" w:cs="Times New Roman"/>
          <w:sz w:val="24"/>
          <w:szCs w:val="24"/>
        </w:rPr>
        <w:t xml:space="preserve">, </w:t>
      </w:r>
      <w:r w:rsidR="009E2D30">
        <w:rPr>
          <w:rFonts w:ascii="Times New Roman" w:hAnsi="Times New Roman" w:cs="Times New Roman"/>
          <w:sz w:val="24"/>
          <w:szCs w:val="24"/>
        </w:rPr>
        <w:t>1981.</w:t>
      </w:r>
      <w:r w:rsidR="00C40F8C" w:rsidRPr="00331D5E">
        <w:rPr>
          <w:rFonts w:ascii="Times New Roman" w:hAnsi="Times New Roman" w:cs="Times New Roman"/>
          <w:sz w:val="24"/>
          <w:szCs w:val="24"/>
        </w:rPr>
        <w:t xml:space="preserve"> Etude Geologique De la Partie Meridionale Du Hatay (Turquie). Doktora Tezi, University of Geneva, 116 s.</w:t>
      </w:r>
    </w:p>
    <w:p w14:paraId="4DEF4845" w14:textId="02352C8C" w:rsidR="004244CD" w:rsidRPr="00331D5E" w:rsidRDefault="00675BB7" w:rsidP="00A4451C">
      <w:pPr>
        <w:spacing w:line="360" w:lineRule="auto"/>
        <w:ind w:left="709" w:hanging="709"/>
        <w:jc w:val="both"/>
        <w:rPr>
          <w:rFonts w:ascii="Times New Roman" w:hAnsi="Times New Roman" w:cs="Times New Roman"/>
          <w:color w:val="000000" w:themeColor="text1"/>
          <w:sz w:val="24"/>
          <w:szCs w:val="24"/>
          <w:shd w:val="clear" w:color="auto" w:fill="FFFFFF"/>
        </w:rPr>
      </w:pPr>
      <w:r w:rsidRPr="00331D5E">
        <w:rPr>
          <w:rFonts w:ascii="Times New Roman" w:hAnsi="Times New Roman" w:cs="Times New Roman"/>
          <w:sz w:val="24"/>
          <w:szCs w:val="24"/>
        </w:rPr>
        <w:t>Şengör, A. M. C.,</w:t>
      </w:r>
      <w:r w:rsidR="004244CD" w:rsidRPr="00331D5E">
        <w:rPr>
          <w:rFonts w:ascii="Times New Roman" w:hAnsi="Times New Roman" w:cs="Times New Roman"/>
          <w:sz w:val="24"/>
          <w:szCs w:val="24"/>
        </w:rPr>
        <w:t xml:space="preserve"> 1979. The North Anatolian transform fault: its age, offset and tectonic significance. Journal Geology Society of London, 136, 269-282.</w:t>
      </w:r>
    </w:p>
    <w:p w14:paraId="2DFA383E" w14:textId="21BAD3B8" w:rsidR="002B5872" w:rsidRPr="00331D5E" w:rsidRDefault="009E2D30" w:rsidP="00A4451C">
      <w:pPr>
        <w:spacing w:line="360" w:lineRule="auto"/>
        <w:ind w:left="709" w:hanging="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Terhagi, K. Ve Peck, R. B., 1948</w:t>
      </w:r>
      <w:r w:rsidR="002B5872" w:rsidRPr="00331D5E">
        <w:rPr>
          <w:rFonts w:ascii="Times New Roman" w:hAnsi="Times New Roman" w:cs="Times New Roman"/>
          <w:color w:val="000000" w:themeColor="text1"/>
          <w:sz w:val="24"/>
          <w:szCs w:val="24"/>
          <w:shd w:val="clear" w:color="auto" w:fill="FFFFFF"/>
        </w:rPr>
        <w:t>. “Soil Mechanics in Engineering Practice,” John Wiley &amp; Sons, New York.</w:t>
      </w:r>
    </w:p>
    <w:p w14:paraId="2E5FBC84" w14:textId="6F766CB6" w:rsidR="008979C2" w:rsidRPr="00331D5E" w:rsidRDefault="00675BB7" w:rsidP="00A4451C">
      <w:pPr>
        <w:spacing w:line="360" w:lineRule="auto"/>
        <w:ind w:left="709" w:hanging="709"/>
        <w:jc w:val="both"/>
        <w:rPr>
          <w:rFonts w:ascii="Times New Roman" w:hAnsi="Times New Roman" w:cs="Times New Roman"/>
          <w:sz w:val="24"/>
          <w:szCs w:val="24"/>
        </w:rPr>
      </w:pPr>
      <w:r w:rsidRPr="00331D5E">
        <w:rPr>
          <w:rFonts w:ascii="Times New Roman" w:hAnsi="Times New Roman" w:cs="Times New Roman"/>
          <w:sz w:val="24"/>
          <w:szCs w:val="24"/>
        </w:rPr>
        <w:t>Tunusoğlu, M</w:t>
      </w:r>
      <w:r w:rsidR="009E2D30">
        <w:rPr>
          <w:rFonts w:ascii="Times New Roman" w:hAnsi="Times New Roman" w:cs="Times New Roman"/>
          <w:sz w:val="24"/>
          <w:szCs w:val="24"/>
        </w:rPr>
        <w:t>. C.</w:t>
      </w:r>
      <w:r w:rsidRPr="00331D5E">
        <w:rPr>
          <w:rFonts w:ascii="Times New Roman" w:hAnsi="Times New Roman" w:cs="Times New Roman"/>
          <w:sz w:val="24"/>
          <w:szCs w:val="24"/>
        </w:rPr>
        <w:t>, Karaca, O.</w:t>
      </w:r>
      <w:r w:rsidR="008979C2" w:rsidRPr="00331D5E">
        <w:rPr>
          <w:rFonts w:ascii="Times New Roman" w:hAnsi="Times New Roman" w:cs="Times New Roman"/>
          <w:sz w:val="24"/>
          <w:szCs w:val="24"/>
        </w:rPr>
        <w:t xml:space="preserve"> 2018. Liquefaction severity mapping base</w:t>
      </w:r>
      <w:r w:rsidR="009E2D30">
        <w:rPr>
          <w:rFonts w:ascii="Times New Roman" w:hAnsi="Times New Roman" w:cs="Times New Roman"/>
          <w:sz w:val="24"/>
          <w:szCs w:val="24"/>
        </w:rPr>
        <w:t>d on SPT data: a case study in Ç</w:t>
      </w:r>
      <w:r w:rsidR="008979C2" w:rsidRPr="00331D5E">
        <w:rPr>
          <w:rFonts w:ascii="Times New Roman" w:hAnsi="Times New Roman" w:cs="Times New Roman"/>
          <w:sz w:val="24"/>
          <w:szCs w:val="24"/>
        </w:rPr>
        <w:t>anakkale city (NW Turkey). Environmental Earth Sciences, 77:422.</w:t>
      </w:r>
    </w:p>
    <w:p w14:paraId="734C67E7" w14:textId="20EF1D8F" w:rsidR="002B5872" w:rsidRPr="00331D5E" w:rsidRDefault="00675BB7" w:rsidP="00A4451C">
      <w:pPr>
        <w:spacing w:line="360" w:lineRule="auto"/>
        <w:ind w:left="709" w:hanging="709"/>
        <w:jc w:val="both"/>
        <w:rPr>
          <w:rFonts w:ascii="Times New Roman" w:hAnsi="Times New Roman" w:cs="Times New Roman"/>
          <w:color w:val="000000" w:themeColor="text1"/>
          <w:sz w:val="24"/>
          <w:szCs w:val="24"/>
          <w:shd w:val="clear" w:color="auto" w:fill="FFFFFF"/>
        </w:rPr>
      </w:pPr>
      <w:r w:rsidRPr="00331D5E">
        <w:rPr>
          <w:rFonts w:ascii="Times New Roman" w:hAnsi="Times New Roman" w:cs="Times New Roman"/>
          <w:color w:val="000000" w:themeColor="text1"/>
          <w:sz w:val="24"/>
          <w:szCs w:val="24"/>
          <w:shd w:val="clear" w:color="auto" w:fill="FFFFFF"/>
        </w:rPr>
        <w:t xml:space="preserve">Ulusay, R., </w:t>
      </w:r>
      <w:r w:rsidR="002B5872" w:rsidRPr="00331D5E">
        <w:rPr>
          <w:rFonts w:ascii="Times New Roman" w:hAnsi="Times New Roman" w:cs="Times New Roman"/>
          <w:color w:val="000000" w:themeColor="text1"/>
          <w:sz w:val="24"/>
          <w:szCs w:val="24"/>
          <w:shd w:val="clear" w:color="auto" w:fill="FFFFFF"/>
        </w:rPr>
        <w:t>2001. Uygulamalı Jeoteknik Bilgiler. TMMOB Jeoloji Mühendisleri Odası Yayınları, No: 38, p. 385</w:t>
      </w:r>
    </w:p>
    <w:p w14:paraId="19E30355" w14:textId="4D11EDFE" w:rsidR="008979C2" w:rsidRPr="00331D5E" w:rsidRDefault="00675BB7" w:rsidP="00A4451C">
      <w:pPr>
        <w:spacing w:line="360" w:lineRule="auto"/>
        <w:ind w:left="709" w:hanging="709"/>
        <w:jc w:val="both"/>
        <w:rPr>
          <w:rFonts w:ascii="Times New Roman" w:hAnsi="Times New Roman" w:cs="Times New Roman"/>
          <w:sz w:val="24"/>
          <w:szCs w:val="24"/>
        </w:rPr>
      </w:pPr>
      <w:r w:rsidRPr="00331D5E">
        <w:rPr>
          <w:rFonts w:ascii="Times New Roman" w:hAnsi="Times New Roman" w:cs="Times New Roman"/>
          <w:sz w:val="24"/>
          <w:szCs w:val="24"/>
        </w:rPr>
        <w:t>Uyanık</w:t>
      </w:r>
      <w:r w:rsidR="009E2D30">
        <w:rPr>
          <w:rFonts w:ascii="Times New Roman" w:hAnsi="Times New Roman" w:cs="Times New Roman"/>
          <w:sz w:val="24"/>
          <w:szCs w:val="24"/>
        </w:rPr>
        <w:t>,</w:t>
      </w:r>
      <w:r w:rsidRPr="00331D5E">
        <w:rPr>
          <w:rFonts w:ascii="Times New Roman" w:hAnsi="Times New Roman" w:cs="Times New Roman"/>
          <w:sz w:val="24"/>
          <w:szCs w:val="24"/>
        </w:rPr>
        <w:t xml:space="preserve"> O.</w:t>
      </w:r>
      <w:r w:rsidR="009E2D30">
        <w:rPr>
          <w:rFonts w:ascii="Times New Roman" w:hAnsi="Times New Roman" w:cs="Times New Roman"/>
          <w:sz w:val="24"/>
          <w:szCs w:val="24"/>
        </w:rPr>
        <w:t>,</w:t>
      </w:r>
      <w:r w:rsidRPr="00331D5E">
        <w:rPr>
          <w:rFonts w:ascii="Times New Roman" w:hAnsi="Times New Roman" w:cs="Times New Roman"/>
          <w:sz w:val="24"/>
          <w:szCs w:val="24"/>
        </w:rPr>
        <w:t xml:space="preserve"> </w:t>
      </w:r>
      <w:r w:rsidR="008979C2" w:rsidRPr="00331D5E">
        <w:rPr>
          <w:rFonts w:ascii="Times New Roman" w:hAnsi="Times New Roman" w:cs="Times New Roman"/>
          <w:sz w:val="24"/>
          <w:szCs w:val="24"/>
        </w:rPr>
        <w:t>2006. An Aproach for cyclic stress ratio of liquefied or unliquefied soils. DEU Faculty of Engineering, Journal of Science and Engineering, 8(2), 79-91.</w:t>
      </w:r>
    </w:p>
    <w:p w14:paraId="553B10C3" w14:textId="12779741" w:rsidR="002B5872" w:rsidRPr="00331D5E" w:rsidRDefault="00675BB7" w:rsidP="00A4451C">
      <w:pPr>
        <w:spacing w:line="360" w:lineRule="auto"/>
        <w:ind w:left="709" w:hanging="709"/>
        <w:jc w:val="both"/>
        <w:rPr>
          <w:rFonts w:ascii="Times New Roman" w:hAnsi="Times New Roman" w:cs="Times New Roman"/>
          <w:color w:val="000000" w:themeColor="text1"/>
          <w:sz w:val="24"/>
          <w:szCs w:val="24"/>
          <w:shd w:val="clear" w:color="auto" w:fill="FFFFFF"/>
        </w:rPr>
      </w:pPr>
      <w:r w:rsidRPr="00331D5E">
        <w:rPr>
          <w:rFonts w:ascii="Times New Roman" w:hAnsi="Times New Roman" w:cs="Times New Roman"/>
          <w:color w:val="000000" w:themeColor="text1"/>
          <w:sz w:val="24"/>
          <w:szCs w:val="24"/>
          <w:shd w:val="clear" w:color="auto" w:fill="FFFFFF"/>
        </w:rPr>
        <w:lastRenderedPageBreak/>
        <w:t>Youd, T.</w:t>
      </w:r>
      <w:r w:rsidR="009E2D30">
        <w:rPr>
          <w:rFonts w:ascii="Times New Roman" w:hAnsi="Times New Roman" w:cs="Times New Roman"/>
          <w:color w:val="000000" w:themeColor="text1"/>
          <w:sz w:val="24"/>
          <w:szCs w:val="24"/>
          <w:shd w:val="clear" w:color="auto" w:fill="FFFFFF"/>
        </w:rPr>
        <w:t xml:space="preserve"> </w:t>
      </w:r>
      <w:r w:rsidRPr="00331D5E">
        <w:rPr>
          <w:rFonts w:ascii="Times New Roman" w:hAnsi="Times New Roman" w:cs="Times New Roman"/>
          <w:color w:val="000000" w:themeColor="text1"/>
          <w:sz w:val="24"/>
          <w:szCs w:val="24"/>
          <w:shd w:val="clear" w:color="auto" w:fill="FFFFFF"/>
        </w:rPr>
        <w:t xml:space="preserve">L., </w:t>
      </w:r>
      <w:r w:rsidR="002B5872" w:rsidRPr="00331D5E">
        <w:rPr>
          <w:rFonts w:ascii="Times New Roman" w:hAnsi="Times New Roman" w:cs="Times New Roman"/>
          <w:color w:val="000000" w:themeColor="text1"/>
          <w:sz w:val="24"/>
          <w:szCs w:val="24"/>
          <w:shd w:val="clear" w:color="auto" w:fill="FFFFFF"/>
        </w:rPr>
        <w:t>1992. Liquefaction, ground failure, and consequent damage during the 22 April 1991 Costa Rika Earthquake. Proceedings of the NSF/UCR US.Costa Rica Workshop on the Costa Rika Earthquakes of 1990-1991, April 2 – 4, 1992, Effects on Soils and Structures, Oakland, California, ERI Publication, No: 93-A, 73-75.</w:t>
      </w:r>
    </w:p>
    <w:p w14:paraId="7353B460" w14:textId="2AB2B39C" w:rsidR="008979C2" w:rsidRPr="0093607F" w:rsidRDefault="00675BB7" w:rsidP="00AB711C">
      <w:pPr>
        <w:spacing w:line="360" w:lineRule="auto"/>
        <w:ind w:left="709" w:hanging="709"/>
        <w:jc w:val="both"/>
        <w:rPr>
          <w:rFonts w:ascii="Times New Roman" w:hAnsi="Times New Roman" w:cs="Times New Roman"/>
          <w:color w:val="000000" w:themeColor="text1"/>
          <w:sz w:val="24"/>
          <w:szCs w:val="24"/>
          <w:shd w:val="clear" w:color="auto" w:fill="FFFFFF"/>
        </w:rPr>
      </w:pPr>
      <w:r w:rsidRPr="00331D5E">
        <w:rPr>
          <w:rFonts w:ascii="Times New Roman" w:hAnsi="Times New Roman" w:cs="Times New Roman"/>
          <w:sz w:val="24"/>
          <w:szCs w:val="24"/>
        </w:rPr>
        <w:t>Yürekli</w:t>
      </w:r>
      <w:r w:rsidR="009E2D30">
        <w:rPr>
          <w:rFonts w:ascii="Times New Roman" w:hAnsi="Times New Roman" w:cs="Times New Roman"/>
          <w:sz w:val="24"/>
          <w:szCs w:val="24"/>
        </w:rPr>
        <w:t>,</w:t>
      </w:r>
      <w:r w:rsidRPr="00331D5E">
        <w:rPr>
          <w:rFonts w:ascii="Times New Roman" w:hAnsi="Times New Roman" w:cs="Times New Roman"/>
          <w:sz w:val="24"/>
          <w:szCs w:val="24"/>
        </w:rPr>
        <w:t xml:space="preserve"> H., Karaca Ö.,</w:t>
      </w:r>
      <w:r w:rsidR="008979C2" w:rsidRPr="00331D5E">
        <w:rPr>
          <w:rFonts w:ascii="Times New Roman" w:hAnsi="Times New Roman" w:cs="Times New Roman"/>
          <w:sz w:val="24"/>
          <w:szCs w:val="24"/>
        </w:rPr>
        <w:t xml:space="preserve"> 2020. Liquefaction Potential Analysis and Mapping of Alluvium Soil: A Case Study in Nazilli-Aydın (West Turkey)</w:t>
      </w:r>
    </w:p>
    <w:sectPr w:rsidR="008979C2" w:rsidRPr="0093607F" w:rsidSect="000C6A28">
      <w:headerReference w:type="even" r:id="rId14"/>
      <w:headerReference w:type="default" r:id="rId15"/>
      <w:footerReference w:type="even" r:id="rId16"/>
      <w:footerReference w:type="default" r:id="rId17"/>
      <w:headerReference w:type="first" r:id="rId18"/>
      <w:footerReference w:type="first" r:id="rId19"/>
      <w:pgSz w:w="12240" w:h="15840"/>
      <w:pgMar w:top="1701" w:right="1559" w:bottom="1134" w:left="1559" w:header="709" w:footer="822" w:gutter="0"/>
      <w:pgNumType w:start="1"/>
      <w:cols w:space="708"/>
      <w:titlePg/>
      <w:docGrid w:linePitch="313"/>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339E4" w16cex:dateUtc="2021-08-27T07:16:00Z"/>
  <w16cex:commentExtensible w16cex:durableId="24CB7930" w16cex:dateUtc="2021-08-21T10:08:00Z"/>
  <w16cex:commentExtensible w16cex:durableId="24CBBBE0" w16cex:dateUtc="2021-08-21T14:52:00Z"/>
  <w16cex:commentExtensible w16cex:durableId="24CBBC4A" w16cex:dateUtc="2021-08-21T14:54:00Z"/>
  <w16cex:commentExtensible w16cex:durableId="24CBBD1F" w16cex:dateUtc="2021-08-21T14:57:00Z"/>
  <w16cex:commentExtensible w16cex:durableId="24CBBE5B" w16cex:dateUtc="2021-08-21T15:03:00Z"/>
  <w16cex:commentExtensible w16cex:durableId="24CE1A6C" w16cex:dateUtc="2021-08-23T10:00:00Z"/>
  <w16cex:commentExtensible w16cex:durableId="24CE1AF4" w16cex:dateUtc="2021-08-23T10:02:00Z"/>
  <w16cex:commentExtensible w16cex:durableId="24CE1B34" w16cex:dateUtc="2021-08-23T10:03:00Z"/>
  <w16cex:commentExtensible w16cex:durableId="24D35315" w16cex:dateUtc="2021-08-27T09:03:00Z"/>
  <w16cex:commentExtensible w16cex:durableId="24C50F75" w16cex:dateUtc="2021-08-16T13:23:00Z"/>
  <w16cex:commentExtensible w16cex:durableId="24D353C9" w16cex:dateUtc="2021-08-27T09:06:00Z"/>
  <w16cex:commentExtensible w16cex:durableId="24D353A9" w16cex:dateUtc="2021-08-27T09:06:00Z"/>
  <w16cex:commentExtensible w16cex:durableId="24C51061" w16cex:dateUtc="2021-08-16T13:27:00Z"/>
  <w16cex:commentExtensible w16cex:durableId="24C511D5" w16cex:dateUtc="2021-08-16T13:33:00Z"/>
  <w16cex:commentExtensible w16cex:durableId="24C512F7" w16cex:dateUtc="2021-08-16T13:38:00Z"/>
  <w16cex:commentExtensible w16cex:durableId="24D375D1" w16cex:dateUtc="2021-08-27T11:31:00Z"/>
  <w16cex:commentExtensible w16cex:durableId="24CE2ABA" w16cex:dateUtc="2021-08-23T11:10:00Z"/>
  <w16cex:commentExtensible w16cex:durableId="24D37AF8" w16cex:dateUtc="2021-08-27T11:53:00Z"/>
  <w16cex:commentExtensible w16cex:durableId="24CE27EE" w16cex:dateUtc="2021-08-23T10:58:00Z"/>
  <w16cex:commentExtensible w16cex:durableId="24CE2850" w16cex:dateUtc="2021-08-23T10:59:00Z"/>
  <w16cex:commentExtensible w16cex:durableId="24CE2A56" w16cex:dateUtc="2021-08-23T11:08:00Z"/>
  <w16cex:commentExtensible w16cex:durableId="24CE2A77" w16cex:dateUtc="2021-08-23T11:08:00Z"/>
  <w16cex:commentExtensible w16cex:durableId="24CE2B7C" w16cex:dateUtc="2021-08-23T11:13:00Z"/>
  <w16cex:commentExtensible w16cex:durableId="24D8E0FD" w16cex:dateUtc="2021-08-31T14:10:00Z"/>
  <w16cex:commentExtensible w16cex:durableId="24D8E137" w16cex:dateUtc="2021-08-31T14:11:00Z"/>
  <w16cex:commentExtensible w16cex:durableId="24DCE10D" w16cex:dateUtc="2021-09-03T14:59:00Z"/>
  <w16cex:commentExtensible w16cex:durableId="24D92247" w16cex:dateUtc="2021-08-31T18:48:00Z"/>
  <w16cex:commentExtensible w16cex:durableId="24D923CD" w16cex:dateUtc="2021-08-31T18:55:00Z"/>
  <w16cex:commentExtensible w16cex:durableId="24D92459" w16cex:dateUtc="2021-08-31T18:57:00Z"/>
  <w16cex:commentExtensible w16cex:durableId="24D35435" w16cex:dateUtc="2021-08-27T09:08:00Z"/>
  <w16cex:commentExtensible w16cex:durableId="24D357DD" w16cex:dateUtc="2021-08-27T09:23:00Z"/>
  <w16cex:commentExtensible w16cex:durableId="24D35A6F" w16cex:dateUtc="2021-08-27T09:34:00Z"/>
  <w16cex:commentExtensible w16cex:durableId="24D35A02" w16cex:dateUtc="2021-08-27T09:33:00Z"/>
  <w16cex:commentExtensible w16cex:durableId="24D35A64" w16cex:dateUtc="2021-08-27T09:34:00Z"/>
  <w16cex:commentExtensible w16cex:durableId="24D8E2BC" w16cex:dateUtc="2021-08-31T14:17:00Z"/>
  <w16cex:commentExtensible w16cex:durableId="24CE21BF" w16cex:dateUtc="2021-08-23T10:31:00Z"/>
  <w16cex:commentExtensible w16cex:durableId="24CE2482" w16cex:dateUtc="2021-08-23T10:43:00Z"/>
  <w16cex:commentExtensible w16cex:durableId="24CE247A" w16cex:dateUtc="2021-08-23T10: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03E8D0" w16cid:durableId="24D339E4"/>
  <w16cid:commentId w16cid:paraId="068CFA5C" w16cid:durableId="24CB7930"/>
  <w16cid:commentId w16cid:paraId="09A74BAF" w16cid:durableId="24CBBBE0"/>
  <w16cid:commentId w16cid:paraId="4BC71843" w16cid:durableId="24CBBC4A"/>
  <w16cid:commentId w16cid:paraId="2E93B6C5" w16cid:durableId="24CBBD1F"/>
  <w16cid:commentId w16cid:paraId="14BB8457" w16cid:durableId="24CBBE5B"/>
  <w16cid:commentId w16cid:paraId="1CAB965D" w16cid:durableId="24CE1A6C"/>
  <w16cid:commentId w16cid:paraId="44BE5670" w16cid:durableId="24CE1AF4"/>
  <w16cid:commentId w16cid:paraId="1CAD755A" w16cid:durableId="24CE1B34"/>
  <w16cid:commentId w16cid:paraId="626DE74A" w16cid:durableId="24D35315"/>
  <w16cid:commentId w16cid:paraId="436DEF06" w16cid:durableId="24C50F75"/>
  <w16cid:commentId w16cid:paraId="0A2D07E4" w16cid:durableId="24D353C9"/>
  <w16cid:commentId w16cid:paraId="580963B6" w16cid:durableId="24D353A9"/>
  <w16cid:commentId w16cid:paraId="275C6DD4" w16cid:durableId="24C51061"/>
  <w16cid:commentId w16cid:paraId="40FB8E45" w16cid:durableId="24C511D5"/>
  <w16cid:commentId w16cid:paraId="32AB27B8" w16cid:durableId="24C512F7"/>
  <w16cid:commentId w16cid:paraId="54305EC0" w16cid:durableId="24D375D1"/>
  <w16cid:commentId w16cid:paraId="1C767632" w16cid:durableId="24CE2ABA"/>
  <w16cid:commentId w16cid:paraId="5C33C34B" w16cid:durableId="24D37AF8"/>
  <w16cid:commentId w16cid:paraId="04942E0A" w16cid:durableId="24CE27EE"/>
  <w16cid:commentId w16cid:paraId="32F1DB7A" w16cid:durableId="24CE2850"/>
  <w16cid:commentId w16cid:paraId="2578D2C9" w16cid:durableId="24CE2A56"/>
  <w16cid:commentId w16cid:paraId="2E0D9827" w16cid:durableId="24CE2A77"/>
  <w16cid:commentId w16cid:paraId="61FB1A12" w16cid:durableId="24CE2B7C"/>
  <w16cid:commentId w16cid:paraId="35CF5313" w16cid:durableId="24D8E0FD"/>
  <w16cid:commentId w16cid:paraId="4DDFC84F" w16cid:durableId="24D8E137"/>
  <w16cid:commentId w16cid:paraId="1C58F55A" w16cid:durableId="24DCE10D"/>
  <w16cid:commentId w16cid:paraId="53FFE672" w16cid:durableId="24D92247"/>
  <w16cid:commentId w16cid:paraId="7BED20CB" w16cid:durableId="24D923CD"/>
  <w16cid:commentId w16cid:paraId="6FA95840" w16cid:durableId="24D92459"/>
  <w16cid:commentId w16cid:paraId="2517A457" w16cid:durableId="24D35435"/>
  <w16cid:commentId w16cid:paraId="770494D2" w16cid:durableId="24D357DD"/>
  <w16cid:commentId w16cid:paraId="76EDA3D0" w16cid:durableId="24D35A6F"/>
  <w16cid:commentId w16cid:paraId="45EECB74" w16cid:durableId="24D35A02"/>
  <w16cid:commentId w16cid:paraId="390E4432" w16cid:durableId="24D35A64"/>
  <w16cid:commentId w16cid:paraId="12C7ED3A" w16cid:durableId="24D8E2BC"/>
  <w16cid:commentId w16cid:paraId="71D0E6CE" w16cid:durableId="24CE21BF"/>
  <w16cid:commentId w16cid:paraId="2E6A016B" w16cid:durableId="24CE2482"/>
  <w16cid:commentId w16cid:paraId="7A23FAE6" w16cid:durableId="24CE247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45714" w14:textId="77777777" w:rsidR="00D35558" w:rsidRDefault="00D35558" w:rsidP="00ED3BF4">
      <w:pPr>
        <w:spacing w:after="0" w:line="240" w:lineRule="auto"/>
      </w:pPr>
      <w:r>
        <w:separator/>
      </w:r>
    </w:p>
  </w:endnote>
  <w:endnote w:type="continuationSeparator" w:id="0">
    <w:p w14:paraId="38D620A2" w14:textId="77777777" w:rsidR="00D35558" w:rsidRDefault="00D35558" w:rsidP="00ED3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EE123" w14:textId="77777777" w:rsidR="004244CD" w:rsidRDefault="004244CD">
    <w:pPr>
      <w:spacing w:after="0" w:line="240" w:lineRule="auto"/>
    </w:pPr>
    <w:r>
      <w:rPr>
        <w:sz w:val="24"/>
      </w:rPr>
      <w:tab/>
    </w:r>
    <w:r>
      <w:rPr>
        <w:sz w:val="23"/>
      </w:rPr>
      <w:fldChar w:fldCharType="begin"/>
    </w:r>
    <w:r>
      <w:instrText xml:space="preserve"> PAGE   \* MERGEFORMAT </w:instrText>
    </w:r>
    <w:r>
      <w:rPr>
        <w:sz w:val="23"/>
      </w:rPr>
      <w:fldChar w:fldCharType="separate"/>
    </w:r>
    <w:r w:rsidRPr="005649C0">
      <w:rPr>
        <w:noProof/>
        <w:sz w:val="24"/>
      </w:rPr>
      <w:t>6</w:t>
    </w:r>
    <w:r>
      <w:rPr>
        <w:sz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5760024"/>
      <w:docPartObj>
        <w:docPartGallery w:val="Page Numbers (Bottom of Page)"/>
        <w:docPartUnique/>
      </w:docPartObj>
    </w:sdtPr>
    <w:sdtEndPr/>
    <w:sdtContent>
      <w:p w14:paraId="0CB113E7" w14:textId="2E0AF098" w:rsidR="00AB711C" w:rsidRDefault="00AB711C">
        <w:pPr>
          <w:pStyle w:val="AltBilgi"/>
          <w:jc w:val="center"/>
        </w:pPr>
        <w:r>
          <w:fldChar w:fldCharType="begin"/>
        </w:r>
        <w:r>
          <w:instrText>PAGE   \* MERGEFORMAT</w:instrText>
        </w:r>
        <w:r>
          <w:fldChar w:fldCharType="separate"/>
        </w:r>
        <w:r w:rsidR="00BA580A">
          <w:rPr>
            <w:noProof/>
          </w:rPr>
          <w:t>2</w:t>
        </w:r>
        <w:r>
          <w:fldChar w:fldCharType="end"/>
        </w:r>
      </w:p>
    </w:sdtContent>
  </w:sdt>
  <w:p w14:paraId="647D417E" w14:textId="77979160" w:rsidR="004244CD" w:rsidRDefault="004244CD">
    <w:pPr>
      <w:spacing w:after="0" w:line="276"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8897828"/>
      <w:docPartObj>
        <w:docPartGallery w:val="Page Numbers (Bottom of Page)"/>
        <w:docPartUnique/>
      </w:docPartObj>
    </w:sdtPr>
    <w:sdtEndPr/>
    <w:sdtContent>
      <w:p w14:paraId="4C4B4313" w14:textId="78164200" w:rsidR="000C6A28" w:rsidRDefault="000C6A28">
        <w:pPr>
          <w:pStyle w:val="AltBilgi"/>
          <w:jc w:val="center"/>
        </w:pPr>
        <w:r>
          <w:fldChar w:fldCharType="begin"/>
        </w:r>
        <w:r>
          <w:instrText>PAGE   \* MERGEFORMAT</w:instrText>
        </w:r>
        <w:r>
          <w:fldChar w:fldCharType="separate"/>
        </w:r>
        <w:r w:rsidR="00BA580A">
          <w:rPr>
            <w:noProof/>
          </w:rPr>
          <w:t>1</w:t>
        </w:r>
        <w:r>
          <w:fldChar w:fldCharType="end"/>
        </w:r>
      </w:p>
    </w:sdtContent>
  </w:sdt>
  <w:p w14:paraId="60940A40" w14:textId="41DCBCFE" w:rsidR="004244CD" w:rsidRDefault="004244CD">
    <w:pPr>
      <w:spacing w:after="0" w:line="240"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9A3AE" w14:textId="77777777" w:rsidR="00D35558" w:rsidRDefault="00D35558" w:rsidP="00ED3BF4">
      <w:pPr>
        <w:spacing w:after="0" w:line="240" w:lineRule="auto"/>
      </w:pPr>
      <w:r>
        <w:separator/>
      </w:r>
    </w:p>
  </w:footnote>
  <w:footnote w:type="continuationSeparator" w:id="0">
    <w:p w14:paraId="25A3847B" w14:textId="77777777" w:rsidR="00D35558" w:rsidRDefault="00D35558" w:rsidP="00ED3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128B2" w14:textId="77777777" w:rsidR="004244CD" w:rsidRDefault="004244CD">
    <w:pPr>
      <w:spacing w:after="0" w:line="276"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280D1" w14:textId="7EA1D6D5" w:rsidR="004244CD" w:rsidRPr="00675BB7" w:rsidRDefault="00675BB7" w:rsidP="00675BB7">
    <w:pPr>
      <w:spacing w:after="0" w:line="276" w:lineRule="auto"/>
      <w:jc w:val="center"/>
      <w:rPr>
        <w:rFonts w:ascii="Times New Roman" w:hAnsi="Times New Roman" w:cs="Times New Roman"/>
        <w:sz w:val="24"/>
        <w:szCs w:val="24"/>
      </w:rPr>
    </w:pPr>
    <w:r w:rsidRPr="00675BB7">
      <w:rPr>
        <w:rFonts w:ascii="Times New Roman" w:hAnsi="Times New Roman" w:cs="Times New Roman"/>
        <w:sz w:val="24"/>
        <w:szCs w:val="24"/>
      </w:rPr>
      <w:t xml:space="preserve">Toktanış ve </w:t>
    </w:r>
    <w:r w:rsidR="000C6A28">
      <w:rPr>
        <w:rFonts w:ascii="Times New Roman" w:hAnsi="Times New Roman" w:cs="Times New Roman"/>
        <w:sz w:val="24"/>
        <w:szCs w:val="24"/>
      </w:rPr>
      <w:t>Över, 2021, 54 (1), 1-14</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914AC" w14:textId="707B6311" w:rsidR="004244CD" w:rsidRDefault="002973E6" w:rsidP="00032892">
    <w:pPr>
      <w:spacing w:after="0" w:line="276" w:lineRule="auto"/>
      <w:jc w:val="center"/>
    </w:pPr>
    <w:r w:rsidRPr="002973E6">
      <w:rPr>
        <w:noProof/>
        <w:lang w:eastAsia="tr-TR"/>
      </w:rPr>
      <w:drawing>
        <wp:inline distT="0" distB="0" distL="0" distR="0" wp14:anchorId="2C070454" wp14:editId="46756FFB">
          <wp:extent cx="5792470" cy="678143"/>
          <wp:effectExtent l="0" t="0" r="0" b="8255"/>
          <wp:docPr id="4" name="Resim 4" descr="C:\Users\AHMET CAN\Desktop\GEOSOUND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CAN\Desktop\GEOSOUND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2470" cy="678143"/>
                  </a:xfrm>
                  <a:prstGeom prst="rect">
                    <a:avLst/>
                  </a:prstGeom>
                  <a:noFill/>
                  <a:ln>
                    <a:noFill/>
                  </a:ln>
                </pic:spPr>
              </pic:pic>
            </a:graphicData>
          </a:graphic>
        </wp:inline>
      </w:drawing>
    </w:r>
  </w:p>
  <w:p w14:paraId="5DA4183A" w14:textId="5DAE175D" w:rsidR="00032892" w:rsidRPr="00032892" w:rsidRDefault="00032892" w:rsidP="00032892">
    <w:pPr>
      <w:spacing w:after="0" w:line="240" w:lineRule="auto"/>
      <w:rPr>
        <w:rFonts w:ascii="Times New Roman" w:hAnsi="Times New Roman" w:cs="Times New Roman"/>
        <w:sz w:val="24"/>
        <w:szCs w:val="24"/>
      </w:rPr>
    </w:pPr>
    <w:r w:rsidRPr="00032892">
      <w:rPr>
        <w:rFonts w:ascii="Times New Roman" w:hAnsi="Times New Roman" w:cs="Times New Roman"/>
        <w:b/>
        <w:sz w:val="24"/>
        <w:szCs w:val="24"/>
      </w:rPr>
      <w:t>Geosound</w:t>
    </w:r>
    <w:r w:rsidR="000C6A28">
      <w:rPr>
        <w:rFonts w:ascii="Times New Roman" w:hAnsi="Times New Roman" w:cs="Times New Roman"/>
        <w:sz w:val="24"/>
        <w:szCs w:val="24"/>
      </w:rPr>
      <w:t>, 2021, 54</w:t>
    </w:r>
    <w:r w:rsidRPr="00032892">
      <w:rPr>
        <w:rFonts w:ascii="Times New Roman" w:hAnsi="Times New Roman" w:cs="Times New Roman"/>
        <w:sz w:val="24"/>
        <w:szCs w:val="24"/>
      </w:rPr>
      <w:t xml:space="preserve"> (1) 1-11</w:t>
    </w:r>
    <w:r w:rsidR="00093AEB">
      <w:rPr>
        <w:rFonts w:ascii="Times New Roman" w:hAnsi="Times New Roman" w:cs="Times New Roman"/>
        <w:sz w:val="24"/>
        <w:szCs w:val="24"/>
      </w:rPr>
      <w:tab/>
    </w:r>
    <w:r w:rsidR="00093AEB">
      <w:rPr>
        <w:rFonts w:ascii="Times New Roman" w:hAnsi="Times New Roman" w:cs="Times New Roman"/>
        <w:sz w:val="24"/>
        <w:szCs w:val="24"/>
      </w:rPr>
      <w:tab/>
    </w:r>
    <w:r w:rsidR="00093AEB">
      <w:rPr>
        <w:rFonts w:ascii="Times New Roman" w:hAnsi="Times New Roman" w:cs="Times New Roman"/>
        <w:sz w:val="24"/>
        <w:szCs w:val="24"/>
      </w:rPr>
      <w:tab/>
    </w:r>
    <w:r w:rsidR="00093AEB">
      <w:rPr>
        <w:rFonts w:ascii="Times New Roman" w:hAnsi="Times New Roman" w:cs="Times New Roman"/>
        <w:sz w:val="24"/>
        <w:szCs w:val="24"/>
      </w:rPr>
      <w:tab/>
    </w:r>
    <w:r w:rsidR="00093AEB">
      <w:rPr>
        <w:rFonts w:ascii="Times New Roman" w:hAnsi="Times New Roman" w:cs="Times New Roman"/>
        <w:sz w:val="24"/>
        <w:szCs w:val="24"/>
      </w:rPr>
      <w:tab/>
    </w:r>
    <w:r w:rsidR="00093AEB">
      <w:rPr>
        <w:rFonts w:ascii="Times New Roman" w:hAnsi="Times New Roman" w:cs="Times New Roman"/>
        <w:sz w:val="24"/>
        <w:szCs w:val="24"/>
      </w:rPr>
      <w:tab/>
    </w:r>
    <w:r w:rsidR="00093AEB">
      <w:rPr>
        <w:rFonts w:ascii="Times New Roman" w:hAnsi="Times New Roman" w:cs="Times New Roman"/>
        <w:sz w:val="24"/>
        <w:szCs w:val="24"/>
      </w:rPr>
      <w:tab/>
      <w:t xml:space="preserve">     ISSN: 1019-1003</w:t>
    </w:r>
  </w:p>
  <w:p w14:paraId="7D0B467E" w14:textId="64565256" w:rsidR="00032892" w:rsidRPr="00032892" w:rsidRDefault="00032892" w:rsidP="00032892">
    <w:pPr>
      <w:spacing w:after="0" w:line="240" w:lineRule="auto"/>
      <w:rPr>
        <w:rFonts w:ascii="Times New Roman" w:hAnsi="Times New Roman" w:cs="Times New Roman"/>
        <w:sz w:val="24"/>
        <w:szCs w:val="24"/>
      </w:rPr>
    </w:pPr>
    <w:r w:rsidRPr="00032892">
      <w:rPr>
        <w:rFonts w:ascii="Times New Roman" w:hAnsi="Times New Roman" w:cs="Times New Roman"/>
        <w:sz w:val="24"/>
        <w:szCs w:val="24"/>
      </w:rPr>
      <w:t>Geosound (Yerbilimleri) Dergisi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16AB"/>
    <w:multiLevelType w:val="hybridMultilevel"/>
    <w:tmpl w:val="B98A770C"/>
    <w:lvl w:ilvl="0" w:tplc="778A8CE6">
      <w:start w:val="1"/>
      <w:numFmt w:val="bullet"/>
      <w:lvlText w:val="•"/>
      <w:lvlJc w:val="left"/>
      <w:pPr>
        <w:ind w:left="1058"/>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DDC8EE98">
      <w:start w:val="1"/>
      <w:numFmt w:val="bullet"/>
      <w:lvlText w:val="o"/>
      <w:lvlJc w:val="left"/>
      <w:pPr>
        <w:ind w:left="180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CD3AA16C">
      <w:start w:val="1"/>
      <w:numFmt w:val="bullet"/>
      <w:lvlText w:val="▪"/>
      <w:lvlJc w:val="left"/>
      <w:pPr>
        <w:ind w:left="252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26B4289A">
      <w:start w:val="1"/>
      <w:numFmt w:val="bullet"/>
      <w:lvlText w:val="•"/>
      <w:lvlJc w:val="left"/>
      <w:pPr>
        <w:ind w:left="324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2522E218">
      <w:start w:val="1"/>
      <w:numFmt w:val="bullet"/>
      <w:lvlText w:val="o"/>
      <w:lvlJc w:val="left"/>
      <w:pPr>
        <w:ind w:left="396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48961D46">
      <w:start w:val="1"/>
      <w:numFmt w:val="bullet"/>
      <w:lvlText w:val="▪"/>
      <w:lvlJc w:val="left"/>
      <w:pPr>
        <w:ind w:left="468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84DC5C66">
      <w:start w:val="1"/>
      <w:numFmt w:val="bullet"/>
      <w:lvlText w:val="•"/>
      <w:lvlJc w:val="left"/>
      <w:pPr>
        <w:ind w:left="540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1DCA3180">
      <w:start w:val="1"/>
      <w:numFmt w:val="bullet"/>
      <w:lvlText w:val="o"/>
      <w:lvlJc w:val="left"/>
      <w:pPr>
        <w:ind w:left="612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6EF04D54">
      <w:start w:val="1"/>
      <w:numFmt w:val="bullet"/>
      <w:lvlText w:val="▪"/>
      <w:lvlJc w:val="left"/>
      <w:pPr>
        <w:ind w:left="684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1" w15:restartNumberingAfterBreak="0">
    <w:nsid w:val="094718FD"/>
    <w:multiLevelType w:val="hybridMultilevel"/>
    <w:tmpl w:val="C19E5B96"/>
    <w:lvl w:ilvl="0" w:tplc="F7925668">
      <w:start w:val="1"/>
      <w:numFmt w:val="bullet"/>
      <w:lvlText w:val="-"/>
      <w:lvlJc w:val="left"/>
      <w:pPr>
        <w:ind w:left="28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6A3CF6B6">
      <w:start w:val="1"/>
      <w:numFmt w:val="bullet"/>
      <w:lvlText w:val="o"/>
      <w:lvlJc w:val="left"/>
      <w:pPr>
        <w:ind w:left="136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49CEDCB6">
      <w:start w:val="1"/>
      <w:numFmt w:val="bullet"/>
      <w:lvlText w:val="▪"/>
      <w:lvlJc w:val="left"/>
      <w:pPr>
        <w:ind w:left="208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D8FA8460">
      <w:start w:val="1"/>
      <w:numFmt w:val="bullet"/>
      <w:lvlText w:val="•"/>
      <w:lvlJc w:val="left"/>
      <w:pPr>
        <w:ind w:left="280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DD885A80">
      <w:start w:val="1"/>
      <w:numFmt w:val="bullet"/>
      <w:lvlText w:val="o"/>
      <w:lvlJc w:val="left"/>
      <w:pPr>
        <w:ind w:left="352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46FE12F6">
      <w:start w:val="1"/>
      <w:numFmt w:val="bullet"/>
      <w:lvlText w:val="▪"/>
      <w:lvlJc w:val="left"/>
      <w:pPr>
        <w:ind w:left="424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D0DE7A78">
      <w:start w:val="1"/>
      <w:numFmt w:val="bullet"/>
      <w:lvlText w:val="•"/>
      <w:lvlJc w:val="left"/>
      <w:pPr>
        <w:ind w:left="496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AC1418A8">
      <w:start w:val="1"/>
      <w:numFmt w:val="bullet"/>
      <w:lvlText w:val="o"/>
      <w:lvlJc w:val="left"/>
      <w:pPr>
        <w:ind w:left="568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244E05C0">
      <w:start w:val="1"/>
      <w:numFmt w:val="bullet"/>
      <w:lvlText w:val="▪"/>
      <w:lvlJc w:val="left"/>
      <w:pPr>
        <w:ind w:left="640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2" w15:restartNumberingAfterBreak="0">
    <w:nsid w:val="0C95527A"/>
    <w:multiLevelType w:val="hybridMultilevel"/>
    <w:tmpl w:val="D7B03834"/>
    <w:lvl w:ilvl="0" w:tplc="9C947B18">
      <w:start w:val="4"/>
      <w:numFmt w:val="decimal"/>
      <w:lvlText w:val="%1."/>
      <w:lvlJc w:val="left"/>
      <w:pPr>
        <w:ind w:left="228"/>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1" w:tplc="C030AAA6">
      <w:start w:val="1"/>
      <w:numFmt w:val="lowerLetter"/>
      <w:lvlText w:val="%2"/>
      <w:lvlJc w:val="left"/>
      <w:pPr>
        <w:ind w:left="108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2" w:tplc="3EB031CA">
      <w:start w:val="1"/>
      <w:numFmt w:val="lowerRoman"/>
      <w:lvlText w:val="%3"/>
      <w:lvlJc w:val="left"/>
      <w:pPr>
        <w:ind w:left="180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3" w:tplc="A028956C">
      <w:start w:val="1"/>
      <w:numFmt w:val="decimal"/>
      <w:lvlText w:val="%4"/>
      <w:lvlJc w:val="left"/>
      <w:pPr>
        <w:ind w:left="252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4" w:tplc="FC282CAA">
      <w:start w:val="1"/>
      <w:numFmt w:val="lowerLetter"/>
      <w:lvlText w:val="%5"/>
      <w:lvlJc w:val="left"/>
      <w:pPr>
        <w:ind w:left="324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5" w:tplc="E15880C4">
      <w:start w:val="1"/>
      <w:numFmt w:val="lowerRoman"/>
      <w:lvlText w:val="%6"/>
      <w:lvlJc w:val="left"/>
      <w:pPr>
        <w:ind w:left="396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6" w:tplc="7C30C504">
      <w:start w:val="1"/>
      <w:numFmt w:val="decimal"/>
      <w:lvlText w:val="%7"/>
      <w:lvlJc w:val="left"/>
      <w:pPr>
        <w:ind w:left="468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7" w:tplc="DEF29246">
      <w:start w:val="1"/>
      <w:numFmt w:val="lowerLetter"/>
      <w:lvlText w:val="%8"/>
      <w:lvlJc w:val="left"/>
      <w:pPr>
        <w:ind w:left="540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8" w:tplc="15026426">
      <w:start w:val="1"/>
      <w:numFmt w:val="lowerRoman"/>
      <w:lvlText w:val="%9"/>
      <w:lvlJc w:val="left"/>
      <w:pPr>
        <w:ind w:left="612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abstractNum>
  <w:abstractNum w:abstractNumId="3" w15:restartNumberingAfterBreak="0">
    <w:nsid w:val="0F6E1C1A"/>
    <w:multiLevelType w:val="hybridMultilevel"/>
    <w:tmpl w:val="77B831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DCD7B8A"/>
    <w:multiLevelType w:val="multilevel"/>
    <w:tmpl w:val="6F6609F6"/>
    <w:lvl w:ilvl="0">
      <w:start w:val="1"/>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5" w15:restartNumberingAfterBreak="0">
    <w:nsid w:val="1F3D28C8"/>
    <w:multiLevelType w:val="hybridMultilevel"/>
    <w:tmpl w:val="7FD4581E"/>
    <w:lvl w:ilvl="0" w:tplc="F48898AC">
      <w:start w:val="1"/>
      <w:numFmt w:val="decimal"/>
      <w:lvlText w:val="%1."/>
      <w:lvlJc w:val="left"/>
      <w:pPr>
        <w:ind w:left="1438"/>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1" w:tplc="7BD8A4B0">
      <w:start w:val="1"/>
      <w:numFmt w:val="lowerLetter"/>
      <w:lvlText w:val="%2"/>
      <w:lvlJc w:val="left"/>
      <w:pPr>
        <w:ind w:left="229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2" w:tplc="6D26D79E">
      <w:start w:val="1"/>
      <w:numFmt w:val="lowerRoman"/>
      <w:lvlText w:val="%3"/>
      <w:lvlJc w:val="left"/>
      <w:pPr>
        <w:ind w:left="301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3" w:tplc="67048C3A">
      <w:start w:val="1"/>
      <w:numFmt w:val="decimal"/>
      <w:lvlText w:val="%4"/>
      <w:lvlJc w:val="left"/>
      <w:pPr>
        <w:ind w:left="373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4" w:tplc="1C344464">
      <w:start w:val="1"/>
      <w:numFmt w:val="lowerLetter"/>
      <w:lvlText w:val="%5"/>
      <w:lvlJc w:val="left"/>
      <w:pPr>
        <w:ind w:left="445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5" w:tplc="0E3C65A0">
      <w:start w:val="1"/>
      <w:numFmt w:val="lowerRoman"/>
      <w:lvlText w:val="%6"/>
      <w:lvlJc w:val="left"/>
      <w:pPr>
        <w:ind w:left="517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6" w:tplc="1478A7C4">
      <w:start w:val="1"/>
      <w:numFmt w:val="decimal"/>
      <w:lvlText w:val="%7"/>
      <w:lvlJc w:val="left"/>
      <w:pPr>
        <w:ind w:left="589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7" w:tplc="917A9580">
      <w:start w:val="1"/>
      <w:numFmt w:val="lowerLetter"/>
      <w:lvlText w:val="%8"/>
      <w:lvlJc w:val="left"/>
      <w:pPr>
        <w:ind w:left="661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8" w:tplc="E64697BC">
      <w:start w:val="1"/>
      <w:numFmt w:val="lowerRoman"/>
      <w:lvlText w:val="%9"/>
      <w:lvlJc w:val="left"/>
      <w:pPr>
        <w:ind w:left="733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abstractNum>
  <w:abstractNum w:abstractNumId="6" w15:restartNumberingAfterBreak="0">
    <w:nsid w:val="207555D6"/>
    <w:multiLevelType w:val="hybridMultilevel"/>
    <w:tmpl w:val="5F720C22"/>
    <w:lvl w:ilvl="0" w:tplc="E28E0EA6">
      <w:start w:val="1"/>
      <w:numFmt w:val="bullet"/>
      <w:lvlText w:val="-"/>
      <w:lvlJc w:val="left"/>
      <w:pPr>
        <w:ind w:left="677"/>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6AE0B12E">
      <w:start w:val="1"/>
      <w:numFmt w:val="bullet"/>
      <w:lvlText w:val="o"/>
      <w:lvlJc w:val="left"/>
      <w:pPr>
        <w:ind w:left="141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C582A39E">
      <w:start w:val="1"/>
      <w:numFmt w:val="bullet"/>
      <w:lvlText w:val="▪"/>
      <w:lvlJc w:val="left"/>
      <w:pPr>
        <w:ind w:left="213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7F2E831C">
      <w:start w:val="1"/>
      <w:numFmt w:val="bullet"/>
      <w:lvlText w:val="•"/>
      <w:lvlJc w:val="left"/>
      <w:pPr>
        <w:ind w:left="285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31504F76">
      <w:start w:val="1"/>
      <w:numFmt w:val="bullet"/>
      <w:lvlText w:val="o"/>
      <w:lvlJc w:val="left"/>
      <w:pPr>
        <w:ind w:left="357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EABCEC72">
      <w:start w:val="1"/>
      <w:numFmt w:val="bullet"/>
      <w:lvlText w:val="▪"/>
      <w:lvlJc w:val="left"/>
      <w:pPr>
        <w:ind w:left="429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6FB05566">
      <w:start w:val="1"/>
      <w:numFmt w:val="bullet"/>
      <w:lvlText w:val="•"/>
      <w:lvlJc w:val="left"/>
      <w:pPr>
        <w:ind w:left="501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C05AB75C">
      <w:start w:val="1"/>
      <w:numFmt w:val="bullet"/>
      <w:lvlText w:val="o"/>
      <w:lvlJc w:val="left"/>
      <w:pPr>
        <w:ind w:left="573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EEC0DE46">
      <w:start w:val="1"/>
      <w:numFmt w:val="bullet"/>
      <w:lvlText w:val="▪"/>
      <w:lvlJc w:val="left"/>
      <w:pPr>
        <w:ind w:left="645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7" w15:restartNumberingAfterBreak="0">
    <w:nsid w:val="22DA42C9"/>
    <w:multiLevelType w:val="hybridMultilevel"/>
    <w:tmpl w:val="90A20C58"/>
    <w:lvl w:ilvl="0" w:tplc="03843E74">
      <w:start w:val="1"/>
      <w:numFmt w:val="bullet"/>
      <w:lvlText w:val="-"/>
      <w:lvlJc w:val="left"/>
      <w:pPr>
        <w:ind w:left="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32DCA2CE">
      <w:start w:val="1"/>
      <w:numFmt w:val="bullet"/>
      <w:lvlText w:val="o"/>
      <w:lvlJc w:val="left"/>
      <w:pPr>
        <w:ind w:left="10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44C47F60">
      <w:start w:val="1"/>
      <w:numFmt w:val="bullet"/>
      <w:lvlText w:val="▪"/>
      <w:lvlJc w:val="left"/>
      <w:pPr>
        <w:ind w:left="18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2E0CD9B0">
      <w:start w:val="1"/>
      <w:numFmt w:val="bullet"/>
      <w:lvlText w:val="•"/>
      <w:lvlJc w:val="left"/>
      <w:pPr>
        <w:ind w:left="25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C99AC810">
      <w:start w:val="1"/>
      <w:numFmt w:val="bullet"/>
      <w:lvlText w:val="o"/>
      <w:lvlJc w:val="left"/>
      <w:pPr>
        <w:ind w:left="324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82AED296">
      <w:start w:val="1"/>
      <w:numFmt w:val="bullet"/>
      <w:lvlText w:val="▪"/>
      <w:lvlJc w:val="left"/>
      <w:pPr>
        <w:ind w:left="39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5EF2E76C">
      <w:start w:val="1"/>
      <w:numFmt w:val="bullet"/>
      <w:lvlText w:val="•"/>
      <w:lvlJc w:val="left"/>
      <w:pPr>
        <w:ind w:left="46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C13A7568">
      <w:start w:val="1"/>
      <w:numFmt w:val="bullet"/>
      <w:lvlText w:val="o"/>
      <w:lvlJc w:val="left"/>
      <w:pPr>
        <w:ind w:left="54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9E1C04B4">
      <w:start w:val="1"/>
      <w:numFmt w:val="bullet"/>
      <w:lvlText w:val="▪"/>
      <w:lvlJc w:val="left"/>
      <w:pPr>
        <w:ind w:left="61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8" w15:restartNumberingAfterBreak="0">
    <w:nsid w:val="22FA123F"/>
    <w:multiLevelType w:val="hybridMultilevel"/>
    <w:tmpl w:val="49DE43A6"/>
    <w:lvl w:ilvl="0" w:tplc="CC7A1EAA">
      <w:start w:val="1"/>
      <w:numFmt w:val="bullet"/>
      <w:lvlText w:val="•"/>
      <w:lvlJc w:val="left"/>
      <w:pPr>
        <w:ind w:left="1058"/>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E2A45D7E">
      <w:start w:val="1"/>
      <w:numFmt w:val="bullet"/>
      <w:lvlText w:val="o"/>
      <w:lvlJc w:val="left"/>
      <w:pPr>
        <w:ind w:left="180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0A5A6E8E">
      <w:start w:val="1"/>
      <w:numFmt w:val="bullet"/>
      <w:lvlText w:val="▪"/>
      <w:lvlJc w:val="left"/>
      <w:pPr>
        <w:ind w:left="252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D19A8530">
      <w:start w:val="1"/>
      <w:numFmt w:val="bullet"/>
      <w:lvlText w:val="•"/>
      <w:lvlJc w:val="left"/>
      <w:pPr>
        <w:ind w:left="324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FEC0B52A">
      <w:start w:val="1"/>
      <w:numFmt w:val="bullet"/>
      <w:lvlText w:val="o"/>
      <w:lvlJc w:val="left"/>
      <w:pPr>
        <w:ind w:left="396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B55870C8">
      <w:start w:val="1"/>
      <w:numFmt w:val="bullet"/>
      <w:lvlText w:val="▪"/>
      <w:lvlJc w:val="left"/>
      <w:pPr>
        <w:ind w:left="468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3F145624">
      <w:start w:val="1"/>
      <w:numFmt w:val="bullet"/>
      <w:lvlText w:val="•"/>
      <w:lvlJc w:val="left"/>
      <w:pPr>
        <w:ind w:left="540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0D1C6460">
      <w:start w:val="1"/>
      <w:numFmt w:val="bullet"/>
      <w:lvlText w:val="o"/>
      <w:lvlJc w:val="left"/>
      <w:pPr>
        <w:ind w:left="612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0C9E888C">
      <w:start w:val="1"/>
      <w:numFmt w:val="bullet"/>
      <w:lvlText w:val="▪"/>
      <w:lvlJc w:val="left"/>
      <w:pPr>
        <w:ind w:left="684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9" w15:restartNumberingAfterBreak="0">
    <w:nsid w:val="2BAD355D"/>
    <w:multiLevelType w:val="multilevel"/>
    <w:tmpl w:val="FF4A669A"/>
    <w:lvl w:ilvl="0">
      <w:start w:val="1"/>
      <w:numFmt w:val="decimal"/>
      <w:lvlText w:val="%1"/>
      <w:lvlJc w:val="left"/>
      <w:pPr>
        <w:ind w:left="360" w:hanging="360"/>
      </w:pPr>
      <w:rPr>
        <w:rFonts w:hint="default"/>
      </w:rPr>
    </w:lvl>
    <w:lvl w:ilvl="1">
      <w:start w:val="3"/>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 w15:restartNumberingAfterBreak="0">
    <w:nsid w:val="2D815A55"/>
    <w:multiLevelType w:val="hybridMultilevel"/>
    <w:tmpl w:val="6016B368"/>
    <w:lvl w:ilvl="0" w:tplc="0C380C9A">
      <w:start w:val="4"/>
      <w:numFmt w:val="decimal"/>
      <w:lvlText w:val="%1."/>
      <w:lvlJc w:val="left"/>
      <w:pPr>
        <w:ind w:left="610"/>
      </w:pPr>
      <w:rPr>
        <w:rFonts w:ascii="Times New Roman" w:eastAsia="Times New Roman" w:hAnsi="Times New Roman" w:cs="Times New Roman"/>
        <w:b w:val="0"/>
        <w:i w:val="0"/>
        <w:strike w:val="0"/>
        <w:dstrike w:val="0"/>
        <w:color w:val="000000"/>
        <w:sz w:val="23"/>
        <w:u w:val="single" w:color="000000"/>
        <w:bdr w:val="none" w:sz="0" w:space="0" w:color="auto"/>
        <w:shd w:val="clear" w:color="auto" w:fill="auto"/>
        <w:vertAlign w:val="baseline"/>
      </w:rPr>
    </w:lvl>
    <w:lvl w:ilvl="1" w:tplc="BBE4A24C">
      <w:start w:val="1"/>
      <w:numFmt w:val="lowerLetter"/>
      <w:lvlText w:val="%2"/>
      <w:lvlJc w:val="left"/>
      <w:pPr>
        <w:ind w:left="1462"/>
      </w:pPr>
      <w:rPr>
        <w:rFonts w:ascii="Times New Roman" w:eastAsia="Times New Roman" w:hAnsi="Times New Roman" w:cs="Times New Roman"/>
        <w:b w:val="0"/>
        <w:i w:val="0"/>
        <w:strike w:val="0"/>
        <w:dstrike w:val="0"/>
        <w:color w:val="000000"/>
        <w:sz w:val="23"/>
        <w:u w:val="single" w:color="000000"/>
        <w:bdr w:val="none" w:sz="0" w:space="0" w:color="auto"/>
        <w:shd w:val="clear" w:color="auto" w:fill="auto"/>
        <w:vertAlign w:val="baseline"/>
      </w:rPr>
    </w:lvl>
    <w:lvl w:ilvl="2" w:tplc="B6FC8F00">
      <w:start w:val="1"/>
      <w:numFmt w:val="lowerRoman"/>
      <w:lvlText w:val="%3"/>
      <w:lvlJc w:val="left"/>
      <w:pPr>
        <w:ind w:left="2182"/>
      </w:pPr>
      <w:rPr>
        <w:rFonts w:ascii="Times New Roman" w:eastAsia="Times New Roman" w:hAnsi="Times New Roman" w:cs="Times New Roman"/>
        <w:b w:val="0"/>
        <w:i w:val="0"/>
        <w:strike w:val="0"/>
        <w:dstrike w:val="0"/>
        <w:color w:val="000000"/>
        <w:sz w:val="23"/>
        <w:u w:val="single" w:color="000000"/>
        <w:bdr w:val="none" w:sz="0" w:space="0" w:color="auto"/>
        <w:shd w:val="clear" w:color="auto" w:fill="auto"/>
        <w:vertAlign w:val="baseline"/>
      </w:rPr>
    </w:lvl>
    <w:lvl w:ilvl="3" w:tplc="7FF68372">
      <w:start w:val="1"/>
      <w:numFmt w:val="decimal"/>
      <w:lvlText w:val="%4"/>
      <w:lvlJc w:val="left"/>
      <w:pPr>
        <w:ind w:left="2902"/>
      </w:pPr>
      <w:rPr>
        <w:rFonts w:ascii="Times New Roman" w:eastAsia="Times New Roman" w:hAnsi="Times New Roman" w:cs="Times New Roman"/>
        <w:b w:val="0"/>
        <w:i w:val="0"/>
        <w:strike w:val="0"/>
        <w:dstrike w:val="0"/>
        <w:color w:val="000000"/>
        <w:sz w:val="23"/>
        <w:u w:val="single" w:color="000000"/>
        <w:bdr w:val="none" w:sz="0" w:space="0" w:color="auto"/>
        <w:shd w:val="clear" w:color="auto" w:fill="auto"/>
        <w:vertAlign w:val="baseline"/>
      </w:rPr>
    </w:lvl>
    <w:lvl w:ilvl="4" w:tplc="1D3A7E62">
      <w:start w:val="1"/>
      <w:numFmt w:val="lowerLetter"/>
      <w:lvlText w:val="%5"/>
      <w:lvlJc w:val="left"/>
      <w:pPr>
        <w:ind w:left="3622"/>
      </w:pPr>
      <w:rPr>
        <w:rFonts w:ascii="Times New Roman" w:eastAsia="Times New Roman" w:hAnsi="Times New Roman" w:cs="Times New Roman"/>
        <w:b w:val="0"/>
        <w:i w:val="0"/>
        <w:strike w:val="0"/>
        <w:dstrike w:val="0"/>
        <w:color w:val="000000"/>
        <w:sz w:val="23"/>
        <w:u w:val="single" w:color="000000"/>
        <w:bdr w:val="none" w:sz="0" w:space="0" w:color="auto"/>
        <w:shd w:val="clear" w:color="auto" w:fill="auto"/>
        <w:vertAlign w:val="baseline"/>
      </w:rPr>
    </w:lvl>
    <w:lvl w:ilvl="5" w:tplc="E0804824">
      <w:start w:val="1"/>
      <w:numFmt w:val="lowerRoman"/>
      <w:lvlText w:val="%6"/>
      <w:lvlJc w:val="left"/>
      <w:pPr>
        <w:ind w:left="4342"/>
      </w:pPr>
      <w:rPr>
        <w:rFonts w:ascii="Times New Roman" w:eastAsia="Times New Roman" w:hAnsi="Times New Roman" w:cs="Times New Roman"/>
        <w:b w:val="0"/>
        <w:i w:val="0"/>
        <w:strike w:val="0"/>
        <w:dstrike w:val="0"/>
        <w:color w:val="000000"/>
        <w:sz w:val="23"/>
        <w:u w:val="single" w:color="000000"/>
        <w:bdr w:val="none" w:sz="0" w:space="0" w:color="auto"/>
        <w:shd w:val="clear" w:color="auto" w:fill="auto"/>
        <w:vertAlign w:val="baseline"/>
      </w:rPr>
    </w:lvl>
    <w:lvl w:ilvl="6" w:tplc="E022FB76">
      <w:start w:val="1"/>
      <w:numFmt w:val="decimal"/>
      <w:lvlText w:val="%7"/>
      <w:lvlJc w:val="left"/>
      <w:pPr>
        <w:ind w:left="5062"/>
      </w:pPr>
      <w:rPr>
        <w:rFonts w:ascii="Times New Roman" w:eastAsia="Times New Roman" w:hAnsi="Times New Roman" w:cs="Times New Roman"/>
        <w:b w:val="0"/>
        <w:i w:val="0"/>
        <w:strike w:val="0"/>
        <w:dstrike w:val="0"/>
        <w:color w:val="000000"/>
        <w:sz w:val="23"/>
        <w:u w:val="single" w:color="000000"/>
        <w:bdr w:val="none" w:sz="0" w:space="0" w:color="auto"/>
        <w:shd w:val="clear" w:color="auto" w:fill="auto"/>
        <w:vertAlign w:val="baseline"/>
      </w:rPr>
    </w:lvl>
    <w:lvl w:ilvl="7" w:tplc="A1420456">
      <w:start w:val="1"/>
      <w:numFmt w:val="lowerLetter"/>
      <w:lvlText w:val="%8"/>
      <w:lvlJc w:val="left"/>
      <w:pPr>
        <w:ind w:left="5782"/>
      </w:pPr>
      <w:rPr>
        <w:rFonts w:ascii="Times New Roman" w:eastAsia="Times New Roman" w:hAnsi="Times New Roman" w:cs="Times New Roman"/>
        <w:b w:val="0"/>
        <w:i w:val="0"/>
        <w:strike w:val="0"/>
        <w:dstrike w:val="0"/>
        <w:color w:val="000000"/>
        <w:sz w:val="23"/>
        <w:u w:val="single" w:color="000000"/>
        <w:bdr w:val="none" w:sz="0" w:space="0" w:color="auto"/>
        <w:shd w:val="clear" w:color="auto" w:fill="auto"/>
        <w:vertAlign w:val="baseline"/>
      </w:rPr>
    </w:lvl>
    <w:lvl w:ilvl="8" w:tplc="B600AC9A">
      <w:start w:val="1"/>
      <w:numFmt w:val="lowerRoman"/>
      <w:lvlText w:val="%9"/>
      <w:lvlJc w:val="left"/>
      <w:pPr>
        <w:ind w:left="6502"/>
      </w:pPr>
      <w:rPr>
        <w:rFonts w:ascii="Times New Roman" w:eastAsia="Times New Roman" w:hAnsi="Times New Roman" w:cs="Times New Roman"/>
        <w:b w:val="0"/>
        <w:i w:val="0"/>
        <w:strike w:val="0"/>
        <w:dstrike w:val="0"/>
        <w:color w:val="000000"/>
        <w:sz w:val="23"/>
        <w:u w:val="single" w:color="000000"/>
        <w:bdr w:val="none" w:sz="0" w:space="0" w:color="auto"/>
        <w:shd w:val="clear" w:color="auto" w:fill="auto"/>
        <w:vertAlign w:val="baseline"/>
      </w:rPr>
    </w:lvl>
  </w:abstractNum>
  <w:abstractNum w:abstractNumId="11" w15:restartNumberingAfterBreak="0">
    <w:nsid w:val="31F30020"/>
    <w:multiLevelType w:val="multilevel"/>
    <w:tmpl w:val="DCC056E2"/>
    <w:lvl w:ilvl="0">
      <w:start w:val="2"/>
      <w:numFmt w:val="decimal"/>
      <w:lvlText w:val="%1"/>
      <w:lvlJc w:val="left"/>
      <w:pPr>
        <w:ind w:left="3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start w:val="1"/>
      <w:numFmt w:val="decimal"/>
      <w:lvlRestart w:val="0"/>
      <w:lvlText w:val="%1.%2"/>
      <w:lvlJc w:val="left"/>
      <w:pPr>
        <w:ind w:left="1781"/>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12" w15:restartNumberingAfterBreak="0">
    <w:nsid w:val="3E5345B7"/>
    <w:multiLevelType w:val="multilevel"/>
    <w:tmpl w:val="7776744A"/>
    <w:lvl w:ilvl="0">
      <w:start w:val="2"/>
      <w:numFmt w:val="decimal"/>
      <w:lvlText w:val="%1"/>
      <w:lvlJc w:val="left"/>
      <w:pPr>
        <w:ind w:left="3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start w:val="1"/>
      <w:numFmt w:val="decimal"/>
      <w:lvlRestart w:val="0"/>
      <w:lvlText w:val="%1.%2."/>
      <w:lvlJc w:val="left"/>
      <w:pPr>
        <w:ind w:left="1519"/>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13" w15:restartNumberingAfterBreak="0">
    <w:nsid w:val="407F1650"/>
    <w:multiLevelType w:val="multilevel"/>
    <w:tmpl w:val="6A1E8528"/>
    <w:lvl w:ilvl="0">
      <w:start w:val="1"/>
      <w:numFmt w:val="decimal"/>
      <w:lvlText w:val="%1"/>
      <w:lvlJc w:val="left"/>
      <w:pPr>
        <w:ind w:left="3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start w:val="1"/>
      <w:numFmt w:val="decimal"/>
      <w:lvlRestart w:val="0"/>
      <w:lvlText w:val="%1.%2."/>
      <w:lvlJc w:val="left"/>
      <w:pPr>
        <w:ind w:left="1519"/>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14" w15:restartNumberingAfterBreak="0">
    <w:nsid w:val="41146544"/>
    <w:multiLevelType w:val="hybridMultilevel"/>
    <w:tmpl w:val="7C82162A"/>
    <w:lvl w:ilvl="0" w:tplc="AF4C958E">
      <w:start w:val="1"/>
      <w:numFmt w:val="lowerLetter"/>
      <w:lvlText w:val="%1)"/>
      <w:lvlJc w:val="left"/>
      <w:pPr>
        <w:ind w:left="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DBD4EA68">
      <w:start w:val="1"/>
      <w:numFmt w:val="lowerLetter"/>
      <w:lvlText w:val="%2"/>
      <w:lvlJc w:val="left"/>
      <w:pPr>
        <w:ind w:left="81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5888EDA4">
      <w:start w:val="1"/>
      <w:numFmt w:val="lowerRoman"/>
      <w:lvlText w:val="%3"/>
      <w:lvlJc w:val="left"/>
      <w:pPr>
        <w:ind w:left="153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69707566">
      <w:start w:val="1"/>
      <w:numFmt w:val="decimal"/>
      <w:lvlText w:val="%4"/>
      <w:lvlJc w:val="left"/>
      <w:pPr>
        <w:ind w:left="225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36920CBA">
      <w:start w:val="1"/>
      <w:numFmt w:val="lowerLetter"/>
      <w:lvlText w:val="%5"/>
      <w:lvlJc w:val="left"/>
      <w:pPr>
        <w:ind w:left="297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81CAC154">
      <w:start w:val="1"/>
      <w:numFmt w:val="lowerRoman"/>
      <w:lvlText w:val="%6"/>
      <w:lvlJc w:val="left"/>
      <w:pPr>
        <w:ind w:left="369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5518C9BE">
      <w:start w:val="1"/>
      <w:numFmt w:val="decimal"/>
      <w:lvlText w:val="%7"/>
      <w:lvlJc w:val="left"/>
      <w:pPr>
        <w:ind w:left="441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0B5C2890">
      <w:start w:val="1"/>
      <w:numFmt w:val="lowerLetter"/>
      <w:lvlText w:val="%8"/>
      <w:lvlJc w:val="left"/>
      <w:pPr>
        <w:ind w:left="513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7ECA6A6E">
      <w:start w:val="1"/>
      <w:numFmt w:val="lowerRoman"/>
      <w:lvlText w:val="%9"/>
      <w:lvlJc w:val="left"/>
      <w:pPr>
        <w:ind w:left="585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15" w15:restartNumberingAfterBreak="0">
    <w:nsid w:val="46A732C5"/>
    <w:multiLevelType w:val="hybridMultilevel"/>
    <w:tmpl w:val="B6FEB158"/>
    <w:lvl w:ilvl="0" w:tplc="9C947B18">
      <w:start w:val="4"/>
      <w:numFmt w:val="decimal"/>
      <w:lvlText w:val="%1."/>
      <w:lvlJc w:val="left"/>
      <w:pPr>
        <w:ind w:left="228"/>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1" w:tplc="C030AAA6">
      <w:start w:val="1"/>
      <w:numFmt w:val="lowerLetter"/>
      <w:lvlText w:val="%2"/>
      <w:lvlJc w:val="left"/>
      <w:pPr>
        <w:ind w:left="108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2" w:tplc="3EB031CA">
      <w:start w:val="1"/>
      <w:numFmt w:val="lowerRoman"/>
      <w:lvlText w:val="%3"/>
      <w:lvlJc w:val="left"/>
      <w:pPr>
        <w:ind w:left="180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3" w:tplc="A028956C">
      <w:start w:val="1"/>
      <w:numFmt w:val="decimal"/>
      <w:lvlText w:val="%4"/>
      <w:lvlJc w:val="left"/>
      <w:pPr>
        <w:ind w:left="252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4" w:tplc="FC282CAA">
      <w:start w:val="1"/>
      <w:numFmt w:val="lowerLetter"/>
      <w:lvlText w:val="%5"/>
      <w:lvlJc w:val="left"/>
      <w:pPr>
        <w:ind w:left="324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5" w:tplc="E15880C4">
      <w:start w:val="1"/>
      <w:numFmt w:val="lowerRoman"/>
      <w:lvlText w:val="%6"/>
      <w:lvlJc w:val="left"/>
      <w:pPr>
        <w:ind w:left="396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6" w:tplc="7C30C504">
      <w:start w:val="1"/>
      <w:numFmt w:val="decimal"/>
      <w:lvlText w:val="%7"/>
      <w:lvlJc w:val="left"/>
      <w:pPr>
        <w:ind w:left="468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7" w:tplc="DEF29246">
      <w:start w:val="1"/>
      <w:numFmt w:val="lowerLetter"/>
      <w:lvlText w:val="%8"/>
      <w:lvlJc w:val="left"/>
      <w:pPr>
        <w:ind w:left="540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8" w:tplc="15026426">
      <w:start w:val="1"/>
      <w:numFmt w:val="lowerRoman"/>
      <w:lvlText w:val="%9"/>
      <w:lvlJc w:val="left"/>
      <w:pPr>
        <w:ind w:left="612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abstractNum>
  <w:abstractNum w:abstractNumId="16" w15:restartNumberingAfterBreak="0">
    <w:nsid w:val="47EB4852"/>
    <w:multiLevelType w:val="hybridMultilevel"/>
    <w:tmpl w:val="517216B4"/>
    <w:lvl w:ilvl="0" w:tplc="644C4FF0">
      <w:start w:val="1"/>
      <w:numFmt w:val="decimal"/>
      <w:lvlText w:val="%1)"/>
      <w:lvlJc w:val="left"/>
      <w:pPr>
        <w:ind w:left="677"/>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13C4B70A">
      <w:start w:val="1"/>
      <w:numFmt w:val="lowerLetter"/>
      <w:lvlText w:val="%2"/>
      <w:lvlJc w:val="left"/>
      <w:pPr>
        <w:ind w:left="141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AA340402">
      <w:start w:val="1"/>
      <w:numFmt w:val="lowerRoman"/>
      <w:lvlText w:val="%3"/>
      <w:lvlJc w:val="left"/>
      <w:pPr>
        <w:ind w:left="213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438CCD4E">
      <w:start w:val="1"/>
      <w:numFmt w:val="decimal"/>
      <w:lvlText w:val="%4"/>
      <w:lvlJc w:val="left"/>
      <w:pPr>
        <w:ind w:left="285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B7F4A3B4">
      <w:start w:val="1"/>
      <w:numFmt w:val="lowerLetter"/>
      <w:lvlText w:val="%5"/>
      <w:lvlJc w:val="left"/>
      <w:pPr>
        <w:ind w:left="357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E3B4ECC0">
      <w:start w:val="1"/>
      <w:numFmt w:val="lowerRoman"/>
      <w:lvlText w:val="%6"/>
      <w:lvlJc w:val="left"/>
      <w:pPr>
        <w:ind w:left="429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04FC776C">
      <w:start w:val="1"/>
      <w:numFmt w:val="decimal"/>
      <w:lvlText w:val="%7"/>
      <w:lvlJc w:val="left"/>
      <w:pPr>
        <w:ind w:left="501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D18A5A3C">
      <w:start w:val="1"/>
      <w:numFmt w:val="lowerLetter"/>
      <w:lvlText w:val="%8"/>
      <w:lvlJc w:val="left"/>
      <w:pPr>
        <w:ind w:left="573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06AEACBE">
      <w:start w:val="1"/>
      <w:numFmt w:val="lowerRoman"/>
      <w:lvlText w:val="%9"/>
      <w:lvlJc w:val="left"/>
      <w:pPr>
        <w:ind w:left="645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17" w15:restartNumberingAfterBreak="0">
    <w:nsid w:val="4839786E"/>
    <w:multiLevelType w:val="hybridMultilevel"/>
    <w:tmpl w:val="ECEA8966"/>
    <w:lvl w:ilvl="0" w:tplc="AEA0A63E">
      <w:start w:val="2"/>
      <w:numFmt w:val="decimal"/>
      <w:lvlText w:val="%1."/>
      <w:lvlJc w:val="left"/>
      <w:pPr>
        <w:ind w:left="228"/>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1" w:tplc="463021B0">
      <w:start w:val="1"/>
      <w:numFmt w:val="lowerLetter"/>
      <w:lvlText w:val="%2"/>
      <w:lvlJc w:val="left"/>
      <w:pPr>
        <w:ind w:left="108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2" w:tplc="A78E9BC0">
      <w:start w:val="1"/>
      <w:numFmt w:val="lowerRoman"/>
      <w:lvlText w:val="%3"/>
      <w:lvlJc w:val="left"/>
      <w:pPr>
        <w:ind w:left="180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3" w:tplc="AF667358">
      <w:start w:val="1"/>
      <w:numFmt w:val="decimal"/>
      <w:lvlText w:val="%4"/>
      <w:lvlJc w:val="left"/>
      <w:pPr>
        <w:ind w:left="252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4" w:tplc="95EC015A">
      <w:start w:val="1"/>
      <w:numFmt w:val="lowerLetter"/>
      <w:lvlText w:val="%5"/>
      <w:lvlJc w:val="left"/>
      <w:pPr>
        <w:ind w:left="324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5" w:tplc="3AA2E556">
      <w:start w:val="1"/>
      <w:numFmt w:val="lowerRoman"/>
      <w:lvlText w:val="%6"/>
      <w:lvlJc w:val="left"/>
      <w:pPr>
        <w:ind w:left="396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6" w:tplc="99EA354C">
      <w:start w:val="1"/>
      <w:numFmt w:val="decimal"/>
      <w:lvlText w:val="%7"/>
      <w:lvlJc w:val="left"/>
      <w:pPr>
        <w:ind w:left="468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7" w:tplc="F9F0248A">
      <w:start w:val="1"/>
      <w:numFmt w:val="lowerLetter"/>
      <w:lvlText w:val="%8"/>
      <w:lvlJc w:val="left"/>
      <w:pPr>
        <w:ind w:left="540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8" w:tplc="0BC28B16">
      <w:start w:val="1"/>
      <w:numFmt w:val="lowerRoman"/>
      <w:lvlText w:val="%9"/>
      <w:lvlJc w:val="left"/>
      <w:pPr>
        <w:ind w:left="612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abstractNum>
  <w:abstractNum w:abstractNumId="18" w15:restartNumberingAfterBreak="0">
    <w:nsid w:val="4BD73A94"/>
    <w:multiLevelType w:val="hybridMultilevel"/>
    <w:tmpl w:val="179E4CA0"/>
    <w:lvl w:ilvl="0" w:tplc="E7FA0C12">
      <w:start w:val="4"/>
      <w:numFmt w:val="decimal"/>
      <w:lvlText w:val="%1."/>
      <w:lvlJc w:val="left"/>
      <w:pPr>
        <w:ind w:left="228"/>
      </w:pPr>
      <w:rPr>
        <w:rFonts w:ascii="Times New Roman" w:eastAsia="Times New Roman" w:hAnsi="Times New Roman" w:cs="Times New Roman"/>
        <w:b w:val="0"/>
        <w:i w:val="0"/>
        <w:strike w:val="0"/>
        <w:dstrike w:val="0"/>
        <w:color w:val="000000"/>
        <w:sz w:val="23"/>
        <w:u w:val="single" w:color="000000"/>
        <w:bdr w:val="none" w:sz="0" w:space="0" w:color="auto"/>
        <w:shd w:val="clear" w:color="auto" w:fill="auto"/>
        <w:vertAlign w:val="baseline"/>
      </w:rPr>
    </w:lvl>
    <w:lvl w:ilvl="1" w:tplc="6C1E4F28">
      <w:start w:val="1"/>
      <w:numFmt w:val="lowerLetter"/>
      <w:lvlText w:val="%2"/>
      <w:lvlJc w:val="left"/>
      <w:pPr>
        <w:ind w:left="1080"/>
      </w:pPr>
      <w:rPr>
        <w:rFonts w:ascii="Times New Roman" w:eastAsia="Times New Roman" w:hAnsi="Times New Roman" w:cs="Times New Roman"/>
        <w:b w:val="0"/>
        <w:i w:val="0"/>
        <w:strike w:val="0"/>
        <w:dstrike w:val="0"/>
        <w:color w:val="000000"/>
        <w:sz w:val="23"/>
        <w:u w:val="single" w:color="000000"/>
        <w:bdr w:val="none" w:sz="0" w:space="0" w:color="auto"/>
        <w:shd w:val="clear" w:color="auto" w:fill="auto"/>
        <w:vertAlign w:val="baseline"/>
      </w:rPr>
    </w:lvl>
    <w:lvl w:ilvl="2" w:tplc="37727FCE">
      <w:start w:val="1"/>
      <w:numFmt w:val="lowerRoman"/>
      <w:lvlText w:val="%3"/>
      <w:lvlJc w:val="left"/>
      <w:pPr>
        <w:ind w:left="1800"/>
      </w:pPr>
      <w:rPr>
        <w:rFonts w:ascii="Times New Roman" w:eastAsia="Times New Roman" w:hAnsi="Times New Roman" w:cs="Times New Roman"/>
        <w:b w:val="0"/>
        <w:i w:val="0"/>
        <w:strike w:val="0"/>
        <w:dstrike w:val="0"/>
        <w:color w:val="000000"/>
        <w:sz w:val="23"/>
        <w:u w:val="single" w:color="000000"/>
        <w:bdr w:val="none" w:sz="0" w:space="0" w:color="auto"/>
        <w:shd w:val="clear" w:color="auto" w:fill="auto"/>
        <w:vertAlign w:val="baseline"/>
      </w:rPr>
    </w:lvl>
    <w:lvl w:ilvl="3" w:tplc="9C1EAE86">
      <w:start w:val="1"/>
      <w:numFmt w:val="decimal"/>
      <w:lvlText w:val="%4"/>
      <w:lvlJc w:val="left"/>
      <w:pPr>
        <w:ind w:left="2520"/>
      </w:pPr>
      <w:rPr>
        <w:rFonts w:ascii="Times New Roman" w:eastAsia="Times New Roman" w:hAnsi="Times New Roman" w:cs="Times New Roman"/>
        <w:b w:val="0"/>
        <w:i w:val="0"/>
        <w:strike w:val="0"/>
        <w:dstrike w:val="0"/>
        <w:color w:val="000000"/>
        <w:sz w:val="23"/>
        <w:u w:val="single" w:color="000000"/>
        <w:bdr w:val="none" w:sz="0" w:space="0" w:color="auto"/>
        <w:shd w:val="clear" w:color="auto" w:fill="auto"/>
        <w:vertAlign w:val="baseline"/>
      </w:rPr>
    </w:lvl>
    <w:lvl w:ilvl="4" w:tplc="C832AF18">
      <w:start w:val="1"/>
      <w:numFmt w:val="lowerLetter"/>
      <w:lvlText w:val="%5"/>
      <w:lvlJc w:val="left"/>
      <w:pPr>
        <w:ind w:left="3240"/>
      </w:pPr>
      <w:rPr>
        <w:rFonts w:ascii="Times New Roman" w:eastAsia="Times New Roman" w:hAnsi="Times New Roman" w:cs="Times New Roman"/>
        <w:b w:val="0"/>
        <w:i w:val="0"/>
        <w:strike w:val="0"/>
        <w:dstrike w:val="0"/>
        <w:color w:val="000000"/>
        <w:sz w:val="23"/>
        <w:u w:val="single" w:color="000000"/>
        <w:bdr w:val="none" w:sz="0" w:space="0" w:color="auto"/>
        <w:shd w:val="clear" w:color="auto" w:fill="auto"/>
        <w:vertAlign w:val="baseline"/>
      </w:rPr>
    </w:lvl>
    <w:lvl w:ilvl="5" w:tplc="E26AACCA">
      <w:start w:val="1"/>
      <w:numFmt w:val="lowerRoman"/>
      <w:lvlText w:val="%6"/>
      <w:lvlJc w:val="left"/>
      <w:pPr>
        <w:ind w:left="3960"/>
      </w:pPr>
      <w:rPr>
        <w:rFonts w:ascii="Times New Roman" w:eastAsia="Times New Roman" w:hAnsi="Times New Roman" w:cs="Times New Roman"/>
        <w:b w:val="0"/>
        <w:i w:val="0"/>
        <w:strike w:val="0"/>
        <w:dstrike w:val="0"/>
        <w:color w:val="000000"/>
        <w:sz w:val="23"/>
        <w:u w:val="single" w:color="000000"/>
        <w:bdr w:val="none" w:sz="0" w:space="0" w:color="auto"/>
        <w:shd w:val="clear" w:color="auto" w:fill="auto"/>
        <w:vertAlign w:val="baseline"/>
      </w:rPr>
    </w:lvl>
    <w:lvl w:ilvl="6" w:tplc="42C6120A">
      <w:start w:val="1"/>
      <w:numFmt w:val="decimal"/>
      <w:lvlText w:val="%7"/>
      <w:lvlJc w:val="left"/>
      <w:pPr>
        <w:ind w:left="4680"/>
      </w:pPr>
      <w:rPr>
        <w:rFonts w:ascii="Times New Roman" w:eastAsia="Times New Roman" w:hAnsi="Times New Roman" w:cs="Times New Roman"/>
        <w:b w:val="0"/>
        <w:i w:val="0"/>
        <w:strike w:val="0"/>
        <w:dstrike w:val="0"/>
        <w:color w:val="000000"/>
        <w:sz w:val="23"/>
        <w:u w:val="single" w:color="000000"/>
        <w:bdr w:val="none" w:sz="0" w:space="0" w:color="auto"/>
        <w:shd w:val="clear" w:color="auto" w:fill="auto"/>
        <w:vertAlign w:val="baseline"/>
      </w:rPr>
    </w:lvl>
    <w:lvl w:ilvl="7" w:tplc="64A22580">
      <w:start w:val="1"/>
      <w:numFmt w:val="lowerLetter"/>
      <w:lvlText w:val="%8"/>
      <w:lvlJc w:val="left"/>
      <w:pPr>
        <w:ind w:left="5400"/>
      </w:pPr>
      <w:rPr>
        <w:rFonts w:ascii="Times New Roman" w:eastAsia="Times New Roman" w:hAnsi="Times New Roman" w:cs="Times New Roman"/>
        <w:b w:val="0"/>
        <w:i w:val="0"/>
        <w:strike w:val="0"/>
        <w:dstrike w:val="0"/>
        <w:color w:val="000000"/>
        <w:sz w:val="23"/>
        <w:u w:val="single" w:color="000000"/>
        <w:bdr w:val="none" w:sz="0" w:space="0" w:color="auto"/>
        <w:shd w:val="clear" w:color="auto" w:fill="auto"/>
        <w:vertAlign w:val="baseline"/>
      </w:rPr>
    </w:lvl>
    <w:lvl w:ilvl="8" w:tplc="28D61470">
      <w:start w:val="1"/>
      <w:numFmt w:val="lowerRoman"/>
      <w:lvlText w:val="%9"/>
      <w:lvlJc w:val="left"/>
      <w:pPr>
        <w:ind w:left="6120"/>
      </w:pPr>
      <w:rPr>
        <w:rFonts w:ascii="Times New Roman" w:eastAsia="Times New Roman" w:hAnsi="Times New Roman" w:cs="Times New Roman"/>
        <w:b w:val="0"/>
        <w:i w:val="0"/>
        <w:strike w:val="0"/>
        <w:dstrike w:val="0"/>
        <w:color w:val="000000"/>
        <w:sz w:val="23"/>
        <w:u w:val="single" w:color="000000"/>
        <w:bdr w:val="none" w:sz="0" w:space="0" w:color="auto"/>
        <w:shd w:val="clear" w:color="auto" w:fill="auto"/>
        <w:vertAlign w:val="baseline"/>
      </w:rPr>
    </w:lvl>
  </w:abstractNum>
  <w:abstractNum w:abstractNumId="19" w15:restartNumberingAfterBreak="0">
    <w:nsid w:val="4C855BCE"/>
    <w:multiLevelType w:val="multilevel"/>
    <w:tmpl w:val="83BE7C14"/>
    <w:lvl w:ilvl="0">
      <w:start w:val="4"/>
      <w:numFmt w:val="decimal"/>
      <w:lvlText w:val="%1"/>
      <w:lvlJc w:val="left"/>
      <w:pPr>
        <w:ind w:left="3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start w:val="1"/>
      <w:numFmt w:val="decimal"/>
      <w:lvlRestart w:val="0"/>
      <w:lvlText w:val="%1.%2"/>
      <w:lvlJc w:val="left"/>
      <w:pPr>
        <w:ind w:left="1781"/>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20" w15:restartNumberingAfterBreak="0">
    <w:nsid w:val="4F273F25"/>
    <w:multiLevelType w:val="multilevel"/>
    <w:tmpl w:val="F8988CEC"/>
    <w:lvl w:ilvl="0">
      <w:start w:val="1"/>
      <w:numFmt w:val="decimal"/>
      <w:lvlText w:val="%1"/>
      <w:lvlJc w:val="left"/>
      <w:pPr>
        <w:ind w:left="664"/>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1">
      <w:start w:val="1"/>
      <w:numFmt w:val="decimal"/>
      <w:lvlText w:val="%1.%2."/>
      <w:lvlJc w:val="left"/>
      <w:pPr>
        <w:ind w:left="116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start w:val="1"/>
      <w:numFmt w:val="decimal"/>
      <w:lvlText w:val="%1.%2.%3."/>
      <w:lvlJc w:val="left"/>
      <w:pPr>
        <w:ind w:left="16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start w:val="1"/>
      <w:numFmt w:val="decimal"/>
      <w:lvlText w:val="%1.%2.%3.%4."/>
      <w:lvlJc w:val="left"/>
      <w:pPr>
        <w:ind w:left="2039"/>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start w:val="1"/>
      <w:numFmt w:val="decimal"/>
      <w:lvlText w:val="%1.%2.%3.%4.%5."/>
      <w:lvlJc w:val="left"/>
      <w:pPr>
        <w:ind w:left="2927"/>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start w:val="1"/>
      <w:numFmt w:val="lowerRoman"/>
      <w:lvlText w:val="%6"/>
      <w:lvlJc w:val="left"/>
      <w:pPr>
        <w:ind w:left="3102"/>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start w:val="1"/>
      <w:numFmt w:val="decimal"/>
      <w:lvlText w:val="%7"/>
      <w:lvlJc w:val="left"/>
      <w:pPr>
        <w:ind w:left="3822"/>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start w:val="1"/>
      <w:numFmt w:val="lowerLetter"/>
      <w:lvlText w:val="%8"/>
      <w:lvlJc w:val="left"/>
      <w:pPr>
        <w:ind w:left="4542"/>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start w:val="1"/>
      <w:numFmt w:val="lowerRoman"/>
      <w:lvlText w:val="%9"/>
      <w:lvlJc w:val="left"/>
      <w:pPr>
        <w:ind w:left="5262"/>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21" w15:restartNumberingAfterBreak="0">
    <w:nsid w:val="4FEB323E"/>
    <w:multiLevelType w:val="hybridMultilevel"/>
    <w:tmpl w:val="87D8D44C"/>
    <w:lvl w:ilvl="0" w:tplc="0FE64AFC">
      <w:start w:val="3"/>
      <w:numFmt w:val="decimal"/>
      <w:lvlText w:val="%1."/>
      <w:lvlJc w:val="left"/>
      <w:pPr>
        <w:ind w:left="226"/>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1" w:tplc="F96A00BA">
      <w:start w:val="1"/>
      <w:numFmt w:val="lowerLetter"/>
      <w:lvlText w:val="%2"/>
      <w:lvlJc w:val="left"/>
      <w:pPr>
        <w:ind w:left="108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2" w:tplc="442A70E8">
      <w:start w:val="1"/>
      <w:numFmt w:val="lowerRoman"/>
      <w:lvlText w:val="%3"/>
      <w:lvlJc w:val="left"/>
      <w:pPr>
        <w:ind w:left="180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3" w:tplc="00B4348C">
      <w:start w:val="1"/>
      <w:numFmt w:val="decimal"/>
      <w:lvlText w:val="%4"/>
      <w:lvlJc w:val="left"/>
      <w:pPr>
        <w:ind w:left="252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4" w:tplc="5FE67090">
      <w:start w:val="1"/>
      <w:numFmt w:val="lowerLetter"/>
      <w:lvlText w:val="%5"/>
      <w:lvlJc w:val="left"/>
      <w:pPr>
        <w:ind w:left="324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5" w:tplc="D91816B4">
      <w:start w:val="1"/>
      <w:numFmt w:val="lowerRoman"/>
      <w:lvlText w:val="%6"/>
      <w:lvlJc w:val="left"/>
      <w:pPr>
        <w:ind w:left="396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6" w:tplc="7F4A9740">
      <w:start w:val="1"/>
      <w:numFmt w:val="decimal"/>
      <w:lvlText w:val="%7"/>
      <w:lvlJc w:val="left"/>
      <w:pPr>
        <w:ind w:left="468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7" w:tplc="1FEABF7A">
      <w:start w:val="1"/>
      <w:numFmt w:val="lowerLetter"/>
      <w:lvlText w:val="%8"/>
      <w:lvlJc w:val="left"/>
      <w:pPr>
        <w:ind w:left="540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8" w:tplc="56CA0BD8">
      <w:start w:val="1"/>
      <w:numFmt w:val="lowerRoman"/>
      <w:lvlText w:val="%9"/>
      <w:lvlJc w:val="left"/>
      <w:pPr>
        <w:ind w:left="6120"/>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abstractNum>
  <w:abstractNum w:abstractNumId="22" w15:restartNumberingAfterBreak="0">
    <w:nsid w:val="620B0939"/>
    <w:multiLevelType w:val="hybridMultilevel"/>
    <w:tmpl w:val="F0B2A36C"/>
    <w:lvl w:ilvl="0" w:tplc="18B093FC">
      <w:start w:val="1"/>
      <w:numFmt w:val="decimal"/>
      <w:lvlText w:val="%1)"/>
      <w:lvlJc w:val="left"/>
      <w:pPr>
        <w:ind w:left="677"/>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A38839B0">
      <w:start w:val="1"/>
      <w:numFmt w:val="lowerLetter"/>
      <w:lvlText w:val="%2"/>
      <w:lvlJc w:val="left"/>
      <w:pPr>
        <w:ind w:left="141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A78A0090">
      <w:start w:val="1"/>
      <w:numFmt w:val="lowerRoman"/>
      <w:lvlText w:val="%3"/>
      <w:lvlJc w:val="left"/>
      <w:pPr>
        <w:ind w:left="213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DFCE8898">
      <w:start w:val="1"/>
      <w:numFmt w:val="decimal"/>
      <w:lvlText w:val="%4"/>
      <w:lvlJc w:val="left"/>
      <w:pPr>
        <w:ind w:left="285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B620891E">
      <w:start w:val="1"/>
      <w:numFmt w:val="lowerLetter"/>
      <w:lvlText w:val="%5"/>
      <w:lvlJc w:val="left"/>
      <w:pPr>
        <w:ind w:left="357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B54212EC">
      <w:start w:val="1"/>
      <w:numFmt w:val="lowerRoman"/>
      <w:lvlText w:val="%6"/>
      <w:lvlJc w:val="left"/>
      <w:pPr>
        <w:ind w:left="429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65583AB8">
      <w:start w:val="1"/>
      <w:numFmt w:val="decimal"/>
      <w:lvlText w:val="%7"/>
      <w:lvlJc w:val="left"/>
      <w:pPr>
        <w:ind w:left="501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1676F0F4">
      <w:start w:val="1"/>
      <w:numFmt w:val="lowerLetter"/>
      <w:lvlText w:val="%8"/>
      <w:lvlJc w:val="left"/>
      <w:pPr>
        <w:ind w:left="573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635C4438">
      <w:start w:val="1"/>
      <w:numFmt w:val="lowerRoman"/>
      <w:lvlText w:val="%9"/>
      <w:lvlJc w:val="left"/>
      <w:pPr>
        <w:ind w:left="645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23" w15:restartNumberingAfterBreak="0">
    <w:nsid w:val="66161BBA"/>
    <w:multiLevelType w:val="hybridMultilevel"/>
    <w:tmpl w:val="FE9A1BF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97622E1"/>
    <w:multiLevelType w:val="hybridMultilevel"/>
    <w:tmpl w:val="FE9A1BF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18A192D"/>
    <w:multiLevelType w:val="hybridMultilevel"/>
    <w:tmpl w:val="346A25D4"/>
    <w:lvl w:ilvl="0" w:tplc="B102498E">
      <w:start w:val="1"/>
      <w:numFmt w:val="bullet"/>
      <w:lvlText w:val="-"/>
      <w:lvlJc w:val="left"/>
      <w:pPr>
        <w:ind w:left="28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53124514">
      <w:start w:val="1"/>
      <w:numFmt w:val="bullet"/>
      <w:lvlText w:val="o"/>
      <w:lvlJc w:val="left"/>
      <w:pPr>
        <w:ind w:left="136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64AA2A16">
      <w:start w:val="1"/>
      <w:numFmt w:val="bullet"/>
      <w:lvlText w:val="▪"/>
      <w:lvlJc w:val="left"/>
      <w:pPr>
        <w:ind w:left="208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04C45518">
      <w:start w:val="1"/>
      <w:numFmt w:val="bullet"/>
      <w:lvlText w:val="•"/>
      <w:lvlJc w:val="left"/>
      <w:pPr>
        <w:ind w:left="280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CC1A820A">
      <w:start w:val="1"/>
      <w:numFmt w:val="bullet"/>
      <w:lvlText w:val="o"/>
      <w:lvlJc w:val="left"/>
      <w:pPr>
        <w:ind w:left="352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369C7A0E">
      <w:start w:val="1"/>
      <w:numFmt w:val="bullet"/>
      <w:lvlText w:val="▪"/>
      <w:lvlJc w:val="left"/>
      <w:pPr>
        <w:ind w:left="424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D6DE9ADA">
      <w:start w:val="1"/>
      <w:numFmt w:val="bullet"/>
      <w:lvlText w:val="•"/>
      <w:lvlJc w:val="left"/>
      <w:pPr>
        <w:ind w:left="496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0A5012B6">
      <w:start w:val="1"/>
      <w:numFmt w:val="bullet"/>
      <w:lvlText w:val="o"/>
      <w:lvlJc w:val="left"/>
      <w:pPr>
        <w:ind w:left="568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546AB682">
      <w:start w:val="1"/>
      <w:numFmt w:val="bullet"/>
      <w:lvlText w:val="▪"/>
      <w:lvlJc w:val="left"/>
      <w:pPr>
        <w:ind w:left="640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26" w15:restartNumberingAfterBreak="0">
    <w:nsid w:val="73857466"/>
    <w:multiLevelType w:val="multilevel"/>
    <w:tmpl w:val="98EC1EDC"/>
    <w:lvl w:ilvl="0">
      <w:start w:val="4"/>
      <w:numFmt w:val="decimal"/>
      <w:lvlText w:val="%1"/>
      <w:lvlJc w:val="left"/>
      <w:pPr>
        <w:ind w:left="3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start w:val="1"/>
      <w:numFmt w:val="decimal"/>
      <w:lvlRestart w:val="0"/>
      <w:lvlText w:val="%1.%2."/>
      <w:lvlJc w:val="left"/>
      <w:pPr>
        <w:ind w:left="1519"/>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num w:numId="1">
    <w:abstractNumId w:val="24"/>
  </w:num>
  <w:num w:numId="2">
    <w:abstractNumId w:val="20"/>
  </w:num>
  <w:num w:numId="3">
    <w:abstractNumId w:val="14"/>
  </w:num>
  <w:num w:numId="4">
    <w:abstractNumId w:val="23"/>
  </w:num>
  <w:num w:numId="5">
    <w:abstractNumId w:val="11"/>
  </w:num>
  <w:num w:numId="6">
    <w:abstractNumId w:val="12"/>
  </w:num>
  <w:num w:numId="7">
    <w:abstractNumId w:val="19"/>
  </w:num>
  <w:num w:numId="8">
    <w:abstractNumId w:val="13"/>
  </w:num>
  <w:num w:numId="9">
    <w:abstractNumId w:val="26"/>
  </w:num>
  <w:num w:numId="10">
    <w:abstractNumId w:val="5"/>
  </w:num>
  <w:num w:numId="11">
    <w:abstractNumId w:val="17"/>
  </w:num>
  <w:num w:numId="12">
    <w:abstractNumId w:val="6"/>
  </w:num>
  <w:num w:numId="13">
    <w:abstractNumId w:val="21"/>
  </w:num>
  <w:num w:numId="14">
    <w:abstractNumId w:val="22"/>
  </w:num>
  <w:num w:numId="15">
    <w:abstractNumId w:val="16"/>
  </w:num>
  <w:num w:numId="16">
    <w:abstractNumId w:val="15"/>
  </w:num>
  <w:num w:numId="17">
    <w:abstractNumId w:val="18"/>
  </w:num>
  <w:num w:numId="18">
    <w:abstractNumId w:val="10"/>
  </w:num>
  <w:num w:numId="19">
    <w:abstractNumId w:val="8"/>
  </w:num>
  <w:num w:numId="20">
    <w:abstractNumId w:val="0"/>
  </w:num>
  <w:num w:numId="21">
    <w:abstractNumId w:val="1"/>
  </w:num>
  <w:num w:numId="22">
    <w:abstractNumId w:val="25"/>
  </w:num>
  <w:num w:numId="23">
    <w:abstractNumId w:val="7"/>
  </w:num>
  <w:num w:numId="24">
    <w:abstractNumId w:val="3"/>
  </w:num>
  <w:num w:numId="25">
    <w:abstractNumId w:val="4"/>
  </w:num>
  <w:num w:numId="26">
    <w:abstractNumId w:val="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5"/>
  <w:drawingGridVerticalSpacing w:val="3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8D7"/>
    <w:rsid w:val="00007905"/>
    <w:rsid w:val="000107C4"/>
    <w:rsid w:val="00017364"/>
    <w:rsid w:val="000227D4"/>
    <w:rsid w:val="0002673F"/>
    <w:rsid w:val="000279A9"/>
    <w:rsid w:val="00030750"/>
    <w:rsid w:val="00032892"/>
    <w:rsid w:val="00032C1E"/>
    <w:rsid w:val="00033489"/>
    <w:rsid w:val="00033EA9"/>
    <w:rsid w:val="0003440B"/>
    <w:rsid w:val="000354D5"/>
    <w:rsid w:val="00036BC0"/>
    <w:rsid w:val="000375F7"/>
    <w:rsid w:val="00050CE4"/>
    <w:rsid w:val="00051314"/>
    <w:rsid w:val="00053634"/>
    <w:rsid w:val="00064CA9"/>
    <w:rsid w:val="000658AC"/>
    <w:rsid w:val="00066658"/>
    <w:rsid w:val="00076EFC"/>
    <w:rsid w:val="00082321"/>
    <w:rsid w:val="0008300F"/>
    <w:rsid w:val="000848E7"/>
    <w:rsid w:val="000879AE"/>
    <w:rsid w:val="00087FB3"/>
    <w:rsid w:val="00093AEB"/>
    <w:rsid w:val="000961F0"/>
    <w:rsid w:val="000A2D66"/>
    <w:rsid w:val="000A353D"/>
    <w:rsid w:val="000A35EA"/>
    <w:rsid w:val="000B1302"/>
    <w:rsid w:val="000B13B9"/>
    <w:rsid w:val="000B16E5"/>
    <w:rsid w:val="000B698B"/>
    <w:rsid w:val="000C18C8"/>
    <w:rsid w:val="000C4E49"/>
    <w:rsid w:val="000C6A28"/>
    <w:rsid w:val="000D4F06"/>
    <w:rsid w:val="000D593B"/>
    <w:rsid w:val="000D738A"/>
    <w:rsid w:val="000E34C2"/>
    <w:rsid w:val="000E48C3"/>
    <w:rsid w:val="000E4C47"/>
    <w:rsid w:val="000F3D09"/>
    <w:rsid w:val="000F72D7"/>
    <w:rsid w:val="000F7910"/>
    <w:rsid w:val="000F7D07"/>
    <w:rsid w:val="001056AB"/>
    <w:rsid w:val="00105B82"/>
    <w:rsid w:val="00105C70"/>
    <w:rsid w:val="00106C2B"/>
    <w:rsid w:val="00107B9D"/>
    <w:rsid w:val="00114D34"/>
    <w:rsid w:val="00115459"/>
    <w:rsid w:val="0013790C"/>
    <w:rsid w:val="00154658"/>
    <w:rsid w:val="001546FE"/>
    <w:rsid w:val="001650CB"/>
    <w:rsid w:val="00175BBC"/>
    <w:rsid w:val="00181A1A"/>
    <w:rsid w:val="00191C9A"/>
    <w:rsid w:val="00193EAB"/>
    <w:rsid w:val="00197189"/>
    <w:rsid w:val="0019721D"/>
    <w:rsid w:val="001A0AAB"/>
    <w:rsid w:val="001A390D"/>
    <w:rsid w:val="001C2D70"/>
    <w:rsid w:val="001C3FF5"/>
    <w:rsid w:val="001D2C38"/>
    <w:rsid w:val="001D61D4"/>
    <w:rsid w:val="001E3F98"/>
    <w:rsid w:val="001E6947"/>
    <w:rsid w:val="001F1E7B"/>
    <w:rsid w:val="001F501C"/>
    <w:rsid w:val="001F7DEF"/>
    <w:rsid w:val="002054BC"/>
    <w:rsid w:val="00211AEE"/>
    <w:rsid w:val="0021382C"/>
    <w:rsid w:val="002220D4"/>
    <w:rsid w:val="002225F6"/>
    <w:rsid w:val="00225F79"/>
    <w:rsid w:val="002308C4"/>
    <w:rsid w:val="00240A96"/>
    <w:rsid w:val="0025227C"/>
    <w:rsid w:val="00256E01"/>
    <w:rsid w:val="0026148C"/>
    <w:rsid w:val="00265048"/>
    <w:rsid w:val="00266579"/>
    <w:rsid w:val="00270D9E"/>
    <w:rsid w:val="002739C5"/>
    <w:rsid w:val="0027424A"/>
    <w:rsid w:val="00277D7C"/>
    <w:rsid w:val="0028440E"/>
    <w:rsid w:val="0029066E"/>
    <w:rsid w:val="0029471A"/>
    <w:rsid w:val="00296010"/>
    <w:rsid w:val="002967A9"/>
    <w:rsid w:val="00296EC5"/>
    <w:rsid w:val="002973E6"/>
    <w:rsid w:val="002A4829"/>
    <w:rsid w:val="002A5842"/>
    <w:rsid w:val="002A5B09"/>
    <w:rsid w:val="002B06AB"/>
    <w:rsid w:val="002B1F95"/>
    <w:rsid w:val="002B2AA5"/>
    <w:rsid w:val="002B5872"/>
    <w:rsid w:val="002C584B"/>
    <w:rsid w:val="002D7AAA"/>
    <w:rsid w:val="002E54E6"/>
    <w:rsid w:val="002E7C44"/>
    <w:rsid w:val="002E7CD3"/>
    <w:rsid w:val="002F2810"/>
    <w:rsid w:val="002F2AF6"/>
    <w:rsid w:val="002F44CB"/>
    <w:rsid w:val="002F6D5C"/>
    <w:rsid w:val="003000A4"/>
    <w:rsid w:val="003026D2"/>
    <w:rsid w:val="00302FA3"/>
    <w:rsid w:val="00305E56"/>
    <w:rsid w:val="00311290"/>
    <w:rsid w:val="00315958"/>
    <w:rsid w:val="00316239"/>
    <w:rsid w:val="00321132"/>
    <w:rsid w:val="00323B54"/>
    <w:rsid w:val="00325A9F"/>
    <w:rsid w:val="003275A0"/>
    <w:rsid w:val="00331188"/>
    <w:rsid w:val="00331D5E"/>
    <w:rsid w:val="003341CE"/>
    <w:rsid w:val="0033616E"/>
    <w:rsid w:val="00343DAF"/>
    <w:rsid w:val="003446DD"/>
    <w:rsid w:val="00345A25"/>
    <w:rsid w:val="003469A0"/>
    <w:rsid w:val="003508DD"/>
    <w:rsid w:val="00360BA5"/>
    <w:rsid w:val="003648AC"/>
    <w:rsid w:val="00371EB9"/>
    <w:rsid w:val="00372A73"/>
    <w:rsid w:val="003748A1"/>
    <w:rsid w:val="00385228"/>
    <w:rsid w:val="003917E3"/>
    <w:rsid w:val="003A116C"/>
    <w:rsid w:val="003B5E97"/>
    <w:rsid w:val="003B6827"/>
    <w:rsid w:val="003C3F05"/>
    <w:rsid w:val="003D68CF"/>
    <w:rsid w:val="003D7FA9"/>
    <w:rsid w:val="003E1336"/>
    <w:rsid w:val="003F0BA4"/>
    <w:rsid w:val="003F4411"/>
    <w:rsid w:val="003F5477"/>
    <w:rsid w:val="003F738C"/>
    <w:rsid w:val="004014D4"/>
    <w:rsid w:val="004105BE"/>
    <w:rsid w:val="004244CD"/>
    <w:rsid w:val="00424776"/>
    <w:rsid w:val="00425B93"/>
    <w:rsid w:val="00426C7A"/>
    <w:rsid w:val="004303C4"/>
    <w:rsid w:val="0043602C"/>
    <w:rsid w:val="004403C5"/>
    <w:rsid w:val="00440547"/>
    <w:rsid w:val="00441B6D"/>
    <w:rsid w:val="0044613A"/>
    <w:rsid w:val="00447004"/>
    <w:rsid w:val="004479C9"/>
    <w:rsid w:val="00453268"/>
    <w:rsid w:val="00456E1A"/>
    <w:rsid w:val="00461D70"/>
    <w:rsid w:val="0046375C"/>
    <w:rsid w:val="004649E1"/>
    <w:rsid w:val="004656A4"/>
    <w:rsid w:val="0046730B"/>
    <w:rsid w:val="00473A1F"/>
    <w:rsid w:val="00474AE5"/>
    <w:rsid w:val="00482431"/>
    <w:rsid w:val="00484410"/>
    <w:rsid w:val="00490564"/>
    <w:rsid w:val="0049191B"/>
    <w:rsid w:val="00491BA1"/>
    <w:rsid w:val="00493720"/>
    <w:rsid w:val="0049584E"/>
    <w:rsid w:val="00495E55"/>
    <w:rsid w:val="0049696A"/>
    <w:rsid w:val="00497A7A"/>
    <w:rsid w:val="004B25D9"/>
    <w:rsid w:val="004B3D4D"/>
    <w:rsid w:val="004B51D0"/>
    <w:rsid w:val="004B65E3"/>
    <w:rsid w:val="004C088C"/>
    <w:rsid w:val="004C121E"/>
    <w:rsid w:val="004C5046"/>
    <w:rsid w:val="004C59EA"/>
    <w:rsid w:val="004D0874"/>
    <w:rsid w:val="004D728C"/>
    <w:rsid w:val="004D746C"/>
    <w:rsid w:val="004D7F1E"/>
    <w:rsid w:val="004E0190"/>
    <w:rsid w:val="004E1115"/>
    <w:rsid w:val="004E196A"/>
    <w:rsid w:val="004E4242"/>
    <w:rsid w:val="004E5D1D"/>
    <w:rsid w:val="004E6507"/>
    <w:rsid w:val="004F009A"/>
    <w:rsid w:val="004F5532"/>
    <w:rsid w:val="004F5A95"/>
    <w:rsid w:val="004F5DBA"/>
    <w:rsid w:val="004F6F6A"/>
    <w:rsid w:val="00524539"/>
    <w:rsid w:val="0052567F"/>
    <w:rsid w:val="00525757"/>
    <w:rsid w:val="0053189B"/>
    <w:rsid w:val="0053287B"/>
    <w:rsid w:val="00534545"/>
    <w:rsid w:val="005347B4"/>
    <w:rsid w:val="00540A55"/>
    <w:rsid w:val="00542561"/>
    <w:rsid w:val="005535F2"/>
    <w:rsid w:val="0055621C"/>
    <w:rsid w:val="00563EBC"/>
    <w:rsid w:val="005649C0"/>
    <w:rsid w:val="00567A4A"/>
    <w:rsid w:val="005708AB"/>
    <w:rsid w:val="00572C13"/>
    <w:rsid w:val="005823A7"/>
    <w:rsid w:val="005848FB"/>
    <w:rsid w:val="005851BF"/>
    <w:rsid w:val="00585729"/>
    <w:rsid w:val="005947B6"/>
    <w:rsid w:val="005A1EB5"/>
    <w:rsid w:val="005A2D65"/>
    <w:rsid w:val="005A61E9"/>
    <w:rsid w:val="005A723A"/>
    <w:rsid w:val="005A76A1"/>
    <w:rsid w:val="005C2295"/>
    <w:rsid w:val="005C3584"/>
    <w:rsid w:val="005C7651"/>
    <w:rsid w:val="005D66C4"/>
    <w:rsid w:val="005D6D7D"/>
    <w:rsid w:val="005E101D"/>
    <w:rsid w:val="005F0C45"/>
    <w:rsid w:val="005F313D"/>
    <w:rsid w:val="005F45DC"/>
    <w:rsid w:val="005F66D1"/>
    <w:rsid w:val="005F725E"/>
    <w:rsid w:val="005F79C9"/>
    <w:rsid w:val="00600F9D"/>
    <w:rsid w:val="00604D0E"/>
    <w:rsid w:val="006119B4"/>
    <w:rsid w:val="006137FE"/>
    <w:rsid w:val="0061657B"/>
    <w:rsid w:val="006400A6"/>
    <w:rsid w:val="0064216A"/>
    <w:rsid w:val="0064664C"/>
    <w:rsid w:val="00655F5B"/>
    <w:rsid w:val="006568B9"/>
    <w:rsid w:val="00660918"/>
    <w:rsid w:val="0066359D"/>
    <w:rsid w:val="006673F7"/>
    <w:rsid w:val="006721CA"/>
    <w:rsid w:val="00672A73"/>
    <w:rsid w:val="00672DF1"/>
    <w:rsid w:val="00675BB7"/>
    <w:rsid w:val="006778CC"/>
    <w:rsid w:val="00680638"/>
    <w:rsid w:val="006879BE"/>
    <w:rsid w:val="00687E7E"/>
    <w:rsid w:val="00696401"/>
    <w:rsid w:val="006A551D"/>
    <w:rsid w:val="006A5D6F"/>
    <w:rsid w:val="006A6B82"/>
    <w:rsid w:val="006A720E"/>
    <w:rsid w:val="006B0CD5"/>
    <w:rsid w:val="006D2334"/>
    <w:rsid w:val="006D303E"/>
    <w:rsid w:val="006F697E"/>
    <w:rsid w:val="00704E7E"/>
    <w:rsid w:val="00710182"/>
    <w:rsid w:val="007162B2"/>
    <w:rsid w:val="00722A42"/>
    <w:rsid w:val="00730E5F"/>
    <w:rsid w:val="00732DA5"/>
    <w:rsid w:val="00736B2C"/>
    <w:rsid w:val="00743A1F"/>
    <w:rsid w:val="00755241"/>
    <w:rsid w:val="00756EF2"/>
    <w:rsid w:val="007636D4"/>
    <w:rsid w:val="007648D7"/>
    <w:rsid w:val="007670F7"/>
    <w:rsid w:val="0077030F"/>
    <w:rsid w:val="00771732"/>
    <w:rsid w:val="0079523D"/>
    <w:rsid w:val="007A043C"/>
    <w:rsid w:val="007A396B"/>
    <w:rsid w:val="007A62B0"/>
    <w:rsid w:val="007C0086"/>
    <w:rsid w:val="007C2DBF"/>
    <w:rsid w:val="007C54F5"/>
    <w:rsid w:val="007C573A"/>
    <w:rsid w:val="007C70CC"/>
    <w:rsid w:val="007D509F"/>
    <w:rsid w:val="007D67EE"/>
    <w:rsid w:val="007E5033"/>
    <w:rsid w:val="007E52E6"/>
    <w:rsid w:val="007E781C"/>
    <w:rsid w:val="007F22CA"/>
    <w:rsid w:val="00801C1F"/>
    <w:rsid w:val="00807C7B"/>
    <w:rsid w:val="00811D04"/>
    <w:rsid w:val="00815CCA"/>
    <w:rsid w:val="00822CCB"/>
    <w:rsid w:val="00825B55"/>
    <w:rsid w:val="00835C2B"/>
    <w:rsid w:val="00836113"/>
    <w:rsid w:val="00840210"/>
    <w:rsid w:val="00843E41"/>
    <w:rsid w:val="0086017A"/>
    <w:rsid w:val="00862D23"/>
    <w:rsid w:val="00864E25"/>
    <w:rsid w:val="008651DD"/>
    <w:rsid w:val="00867313"/>
    <w:rsid w:val="00867BBF"/>
    <w:rsid w:val="00875D15"/>
    <w:rsid w:val="0088055C"/>
    <w:rsid w:val="00887AC6"/>
    <w:rsid w:val="00890FF6"/>
    <w:rsid w:val="008950E5"/>
    <w:rsid w:val="008979C2"/>
    <w:rsid w:val="00897BB8"/>
    <w:rsid w:val="008B0BD9"/>
    <w:rsid w:val="008B1CA1"/>
    <w:rsid w:val="008B760A"/>
    <w:rsid w:val="008C462D"/>
    <w:rsid w:val="008C7302"/>
    <w:rsid w:val="008D2C40"/>
    <w:rsid w:val="008D3BCA"/>
    <w:rsid w:val="008D3D3A"/>
    <w:rsid w:val="008D3E6C"/>
    <w:rsid w:val="008D5CD6"/>
    <w:rsid w:val="008E0204"/>
    <w:rsid w:val="008F0C4A"/>
    <w:rsid w:val="00902E25"/>
    <w:rsid w:val="00905587"/>
    <w:rsid w:val="0090725E"/>
    <w:rsid w:val="00915420"/>
    <w:rsid w:val="00933E07"/>
    <w:rsid w:val="0093491A"/>
    <w:rsid w:val="0093607F"/>
    <w:rsid w:val="00936EC2"/>
    <w:rsid w:val="00937A44"/>
    <w:rsid w:val="00940802"/>
    <w:rsid w:val="00940EDF"/>
    <w:rsid w:val="00942FB0"/>
    <w:rsid w:val="00943959"/>
    <w:rsid w:val="00943CBB"/>
    <w:rsid w:val="009460CD"/>
    <w:rsid w:val="00950A50"/>
    <w:rsid w:val="00952ECB"/>
    <w:rsid w:val="00955B52"/>
    <w:rsid w:val="00961ACA"/>
    <w:rsid w:val="009623C7"/>
    <w:rsid w:val="00964B84"/>
    <w:rsid w:val="0096704A"/>
    <w:rsid w:val="00967957"/>
    <w:rsid w:val="00971A11"/>
    <w:rsid w:val="00974D1B"/>
    <w:rsid w:val="00977A14"/>
    <w:rsid w:val="00993A4E"/>
    <w:rsid w:val="00996B96"/>
    <w:rsid w:val="009A1C0A"/>
    <w:rsid w:val="009A34AA"/>
    <w:rsid w:val="009A49EB"/>
    <w:rsid w:val="009A4C77"/>
    <w:rsid w:val="009A52F1"/>
    <w:rsid w:val="009A73BF"/>
    <w:rsid w:val="009A7A54"/>
    <w:rsid w:val="009B1FF8"/>
    <w:rsid w:val="009B5271"/>
    <w:rsid w:val="009B5702"/>
    <w:rsid w:val="009B7877"/>
    <w:rsid w:val="009C0565"/>
    <w:rsid w:val="009D2C80"/>
    <w:rsid w:val="009D3E9E"/>
    <w:rsid w:val="009D5D7B"/>
    <w:rsid w:val="009D5D82"/>
    <w:rsid w:val="009E0DFA"/>
    <w:rsid w:val="009E2D30"/>
    <w:rsid w:val="009E3918"/>
    <w:rsid w:val="009E3B04"/>
    <w:rsid w:val="009E7581"/>
    <w:rsid w:val="009F1479"/>
    <w:rsid w:val="009F172A"/>
    <w:rsid w:val="009F2ECE"/>
    <w:rsid w:val="009F316F"/>
    <w:rsid w:val="00A00959"/>
    <w:rsid w:val="00A03008"/>
    <w:rsid w:val="00A04165"/>
    <w:rsid w:val="00A12BEC"/>
    <w:rsid w:val="00A13833"/>
    <w:rsid w:val="00A13D8F"/>
    <w:rsid w:val="00A14539"/>
    <w:rsid w:val="00A174DE"/>
    <w:rsid w:val="00A22A75"/>
    <w:rsid w:val="00A23765"/>
    <w:rsid w:val="00A26443"/>
    <w:rsid w:val="00A332B8"/>
    <w:rsid w:val="00A350C2"/>
    <w:rsid w:val="00A36E81"/>
    <w:rsid w:val="00A36FA5"/>
    <w:rsid w:val="00A37722"/>
    <w:rsid w:val="00A40DAC"/>
    <w:rsid w:val="00A4451C"/>
    <w:rsid w:val="00A465B7"/>
    <w:rsid w:val="00A52363"/>
    <w:rsid w:val="00A61683"/>
    <w:rsid w:val="00A66F44"/>
    <w:rsid w:val="00A719E1"/>
    <w:rsid w:val="00A81075"/>
    <w:rsid w:val="00A84202"/>
    <w:rsid w:val="00A93902"/>
    <w:rsid w:val="00A940E7"/>
    <w:rsid w:val="00A9535E"/>
    <w:rsid w:val="00AA0908"/>
    <w:rsid w:val="00AB0CBF"/>
    <w:rsid w:val="00AB4179"/>
    <w:rsid w:val="00AB711C"/>
    <w:rsid w:val="00AC3F8E"/>
    <w:rsid w:val="00AD071A"/>
    <w:rsid w:val="00AD0950"/>
    <w:rsid w:val="00AD1769"/>
    <w:rsid w:val="00AD4084"/>
    <w:rsid w:val="00AD5D87"/>
    <w:rsid w:val="00AD6D48"/>
    <w:rsid w:val="00AE3FC8"/>
    <w:rsid w:val="00B13C3A"/>
    <w:rsid w:val="00B17F61"/>
    <w:rsid w:val="00B200B4"/>
    <w:rsid w:val="00B208CC"/>
    <w:rsid w:val="00B30866"/>
    <w:rsid w:val="00B31952"/>
    <w:rsid w:val="00B40B58"/>
    <w:rsid w:val="00B410CA"/>
    <w:rsid w:val="00B44897"/>
    <w:rsid w:val="00B46A74"/>
    <w:rsid w:val="00B504A7"/>
    <w:rsid w:val="00B508E0"/>
    <w:rsid w:val="00B5502E"/>
    <w:rsid w:val="00B62B62"/>
    <w:rsid w:val="00B675E6"/>
    <w:rsid w:val="00B87BF3"/>
    <w:rsid w:val="00B93E71"/>
    <w:rsid w:val="00B946F8"/>
    <w:rsid w:val="00B96B7F"/>
    <w:rsid w:val="00BA0288"/>
    <w:rsid w:val="00BA385C"/>
    <w:rsid w:val="00BA4A0C"/>
    <w:rsid w:val="00BA580A"/>
    <w:rsid w:val="00BA777D"/>
    <w:rsid w:val="00BB5AD8"/>
    <w:rsid w:val="00BB5C6E"/>
    <w:rsid w:val="00BC2A5E"/>
    <w:rsid w:val="00BC513B"/>
    <w:rsid w:val="00BC6768"/>
    <w:rsid w:val="00BD7DE8"/>
    <w:rsid w:val="00BE09AE"/>
    <w:rsid w:val="00BE1D55"/>
    <w:rsid w:val="00BE219E"/>
    <w:rsid w:val="00BE7784"/>
    <w:rsid w:val="00BF6EA5"/>
    <w:rsid w:val="00C04D3D"/>
    <w:rsid w:val="00C06B1F"/>
    <w:rsid w:val="00C12F64"/>
    <w:rsid w:val="00C219A0"/>
    <w:rsid w:val="00C21DD4"/>
    <w:rsid w:val="00C23188"/>
    <w:rsid w:val="00C23445"/>
    <w:rsid w:val="00C24773"/>
    <w:rsid w:val="00C40F8C"/>
    <w:rsid w:val="00C42B38"/>
    <w:rsid w:val="00C44B82"/>
    <w:rsid w:val="00C458DA"/>
    <w:rsid w:val="00C45963"/>
    <w:rsid w:val="00C46B4A"/>
    <w:rsid w:val="00C47F91"/>
    <w:rsid w:val="00C55542"/>
    <w:rsid w:val="00C61C0D"/>
    <w:rsid w:val="00C7082F"/>
    <w:rsid w:val="00C71F28"/>
    <w:rsid w:val="00C74F60"/>
    <w:rsid w:val="00C7545E"/>
    <w:rsid w:val="00C76824"/>
    <w:rsid w:val="00C80555"/>
    <w:rsid w:val="00C830B4"/>
    <w:rsid w:val="00C83F4E"/>
    <w:rsid w:val="00C84E81"/>
    <w:rsid w:val="00CA0A41"/>
    <w:rsid w:val="00CA15BE"/>
    <w:rsid w:val="00CA33B1"/>
    <w:rsid w:val="00CA3786"/>
    <w:rsid w:val="00CA4FD1"/>
    <w:rsid w:val="00CA5875"/>
    <w:rsid w:val="00CA5DCE"/>
    <w:rsid w:val="00CC0ACF"/>
    <w:rsid w:val="00CC1E27"/>
    <w:rsid w:val="00CC2635"/>
    <w:rsid w:val="00CD2529"/>
    <w:rsid w:val="00CE361B"/>
    <w:rsid w:val="00CE7950"/>
    <w:rsid w:val="00CF3067"/>
    <w:rsid w:val="00CF344D"/>
    <w:rsid w:val="00CF5C9C"/>
    <w:rsid w:val="00CF65E5"/>
    <w:rsid w:val="00CF7F85"/>
    <w:rsid w:val="00CF7FCB"/>
    <w:rsid w:val="00D01E6B"/>
    <w:rsid w:val="00D024B3"/>
    <w:rsid w:val="00D04C67"/>
    <w:rsid w:val="00D05ADF"/>
    <w:rsid w:val="00D125B5"/>
    <w:rsid w:val="00D13085"/>
    <w:rsid w:val="00D13AD7"/>
    <w:rsid w:val="00D15593"/>
    <w:rsid w:val="00D170F2"/>
    <w:rsid w:val="00D17832"/>
    <w:rsid w:val="00D17EDF"/>
    <w:rsid w:val="00D17FF9"/>
    <w:rsid w:val="00D20D18"/>
    <w:rsid w:val="00D3096C"/>
    <w:rsid w:val="00D316D9"/>
    <w:rsid w:val="00D3494D"/>
    <w:rsid w:val="00D35558"/>
    <w:rsid w:val="00D368C3"/>
    <w:rsid w:val="00D5228C"/>
    <w:rsid w:val="00D5593B"/>
    <w:rsid w:val="00D66DEF"/>
    <w:rsid w:val="00D802B9"/>
    <w:rsid w:val="00D82EC0"/>
    <w:rsid w:val="00D85922"/>
    <w:rsid w:val="00D91296"/>
    <w:rsid w:val="00D9170A"/>
    <w:rsid w:val="00D97CAF"/>
    <w:rsid w:val="00DA5825"/>
    <w:rsid w:val="00DA6CDC"/>
    <w:rsid w:val="00DA7147"/>
    <w:rsid w:val="00DA7507"/>
    <w:rsid w:val="00DA7F9A"/>
    <w:rsid w:val="00DB0064"/>
    <w:rsid w:val="00DB01C2"/>
    <w:rsid w:val="00DB243F"/>
    <w:rsid w:val="00DB3D8A"/>
    <w:rsid w:val="00DB433E"/>
    <w:rsid w:val="00DB6893"/>
    <w:rsid w:val="00DB6FBA"/>
    <w:rsid w:val="00DB71F8"/>
    <w:rsid w:val="00DD0646"/>
    <w:rsid w:val="00DD2465"/>
    <w:rsid w:val="00DE53F6"/>
    <w:rsid w:val="00DF09F6"/>
    <w:rsid w:val="00E04014"/>
    <w:rsid w:val="00E04EB3"/>
    <w:rsid w:val="00E12AEA"/>
    <w:rsid w:val="00E12F2A"/>
    <w:rsid w:val="00E13F88"/>
    <w:rsid w:val="00E148DE"/>
    <w:rsid w:val="00E15F49"/>
    <w:rsid w:val="00E203D4"/>
    <w:rsid w:val="00E2398A"/>
    <w:rsid w:val="00E23E39"/>
    <w:rsid w:val="00E2650B"/>
    <w:rsid w:val="00E270F3"/>
    <w:rsid w:val="00E4000B"/>
    <w:rsid w:val="00E4141A"/>
    <w:rsid w:val="00E43F4B"/>
    <w:rsid w:val="00E45560"/>
    <w:rsid w:val="00E4580B"/>
    <w:rsid w:val="00E50009"/>
    <w:rsid w:val="00E50F74"/>
    <w:rsid w:val="00E51AB3"/>
    <w:rsid w:val="00E51C21"/>
    <w:rsid w:val="00E527FE"/>
    <w:rsid w:val="00E65077"/>
    <w:rsid w:val="00E6521D"/>
    <w:rsid w:val="00E66D14"/>
    <w:rsid w:val="00E7218F"/>
    <w:rsid w:val="00E73E12"/>
    <w:rsid w:val="00E80B67"/>
    <w:rsid w:val="00E825B4"/>
    <w:rsid w:val="00E847D9"/>
    <w:rsid w:val="00E904F6"/>
    <w:rsid w:val="00E923EF"/>
    <w:rsid w:val="00E959DD"/>
    <w:rsid w:val="00E96AD5"/>
    <w:rsid w:val="00EA3E16"/>
    <w:rsid w:val="00EB06CE"/>
    <w:rsid w:val="00EC3E94"/>
    <w:rsid w:val="00EC64ED"/>
    <w:rsid w:val="00ED16AB"/>
    <w:rsid w:val="00ED2EBD"/>
    <w:rsid w:val="00ED3BF4"/>
    <w:rsid w:val="00ED54B1"/>
    <w:rsid w:val="00ED5552"/>
    <w:rsid w:val="00EE3E7A"/>
    <w:rsid w:val="00EE5018"/>
    <w:rsid w:val="00EF16F5"/>
    <w:rsid w:val="00EF2DE1"/>
    <w:rsid w:val="00EF3F35"/>
    <w:rsid w:val="00EF4423"/>
    <w:rsid w:val="00EF7048"/>
    <w:rsid w:val="00F10D35"/>
    <w:rsid w:val="00F1500B"/>
    <w:rsid w:val="00F173EE"/>
    <w:rsid w:val="00F31993"/>
    <w:rsid w:val="00F319EA"/>
    <w:rsid w:val="00F36597"/>
    <w:rsid w:val="00F43592"/>
    <w:rsid w:val="00F43741"/>
    <w:rsid w:val="00F446D2"/>
    <w:rsid w:val="00F44F58"/>
    <w:rsid w:val="00F504A8"/>
    <w:rsid w:val="00F56588"/>
    <w:rsid w:val="00F56607"/>
    <w:rsid w:val="00F604F6"/>
    <w:rsid w:val="00F609AD"/>
    <w:rsid w:val="00F67E39"/>
    <w:rsid w:val="00F83B96"/>
    <w:rsid w:val="00F8453D"/>
    <w:rsid w:val="00F84AB7"/>
    <w:rsid w:val="00F85E7A"/>
    <w:rsid w:val="00F86CF9"/>
    <w:rsid w:val="00F87410"/>
    <w:rsid w:val="00F90C2C"/>
    <w:rsid w:val="00F91DA7"/>
    <w:rsid w:val="00F960BC"/>
    <w:rsid w:val="00F97AEB"/>
    <w:rsid w:val="00FA3B51"/>
    <w:rsid w:val="00FB749E"/>
    <w:rsid w:val="00FB7F7F"/>
    <w:rsid w:val="00FC0467"/>
    <w:rsid w:val="00FD204A"/>
    <w:rsid w:val="00FD62A9"/>
    <w:rsid w:val="00FE07AC"/>
    <w:rsid w:val="00FE3AB3"/>
    <w:rsid w:val="00FE4A3A"/>
    <w:rsid w:val="00FF1648"/>
    <w:rsid w:val="00FF1DD2"/>
    <w:rsid w:val="00FF1F0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38D8A08"/>
  <w15:docId w15:val="{4A6093B0-4D93-4BB9-AF3D-70C3A40A5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757"/>
  </w:style>
  <w:style w:type="paragraph" w:styleId="Balk1">
    <w:name w:val="heading 1"/>
    <w:next w:val="Normal"/>
    <w:link w:val="Balk1Char"/>
    <w:uiPriority w:val="9"/>
    <w:unhideWhenUsed/>
    <w:qFormat/>
    <w:rsid w:val="005A1EB5"/>
    <w:pPr>
      <w:keepNext/>
      <w:keepLines/>
      <w:spacing w:after="124" w:line="246" w:lineRule="auto"/>
      <w:ind w:left="10" w:right="-15" w:hanging="10"/>
      <w:jc w:val="center"/>
      <w:outlineLvl w:val="0"/>
    </w:pPr>
    <w:rPr>
      <w:rFonts w:ascii="Times New Roman" w:eastAsia="Times New Roman" w:hAnsi="Times New Roman" w:cs="Times New Roman"/>
      <w:b/>
      <w:color w:val="000000"/>
      <w:sz w:val="23"/>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97A7A"/>
    <w:pPr>
      <w:ind w:left="720"/>
      <w:contextualSpacing/>
    </w:pPr>
  </w:style>
  <w:style w:type="character" w:customStyle="1" w:styleId="Balk1Char">
    <w:name w:val="Başlık 1 Char"/>
    <w:basedOn w:val="VarsaylanParagrafYazTipi"/>
    <w:link w:val="Balk1"/>
    <w:rsid w:val="005A1EB5"/>
    <w:rPr>
      <w:rFonts w:ascii="Times New Roman" w:eastAsia="Times New Roman" w:hAnsi="Times New Roman" w:cs="Times New Roman"/>
      <w:b/>
      <w:color w:val="000000"/>
      <w:sz w:val="23"/>
      <w:lang w:eastAsia="tr-TR"/>
    </w:rPr>
  </w:style>
  <w:style w:type="numbering" w:customStyle="1" w:styleId="ListeYok1">
    <w:name w:val="Liste Yok1"/>
    <w:next w:val="ListeYok"/>
    <w:uiPriority w:val="99"/>
    <w:semiHidden/>
    <w:unhideWhenUsed/>
    <w:rsid w:val="005A1EB5"/>
  </w:style>
  <w:style w:type="table" w:customStyle="1" w:styleId="TableGrid">
    <w:name w:val="TableGrid"/>
    <w:rsid w:val="005A1EB5"/>
    <w:pPr>
      <w:spacing w:after="0" w:line="240" w:lineRule="auto"/>
    </w:pPr>
    <w:rPr>
      <w:rFonts w:eastAsiaTheme="minorEastAsia"/>
      <w:lang w:eastAsia="tr-TR"/>
    </w:rPr>
    <w:tblPr>
      <w:tblCellMar>
        <w:top w:w="0" w:type="dxa"/>
        <w:left w:w="0" w:type="dxa"/>
        <w:bottom w:w="0" w:type="dxa"/>
        <w:right w:w="0" w:type="dxa"/>
      </w:tblCellMar>
    </w:tblPr>
  </w:style>
  <w:style w:type="paragraph" w:styleId="HTMLncedenBiimlendirilmi">
    <w:name w:val="HTML Preformatted"/>
    <w:basedOn w:val="Normal"/>
    <w:link w:val="HTMLncedenBiimlendirilmiChar"/>
    <w:uiPriority w:val="99"/>
    <w:semiHidden/>
    <w:unhideWhenUsed/>
    <w:rsid w:val="005A1EB5"/>
    <w:pPr>
      <w:spacing w:after="0" w:line="240" w:lineRule="auto"/>
      <w:ind w:left="-5" w:hanging="10"/>
      <w:jc w:val="both"/>
    </w:pPr>
    <w:rPr>
      <w:rFonts w:ascii="Consolas" w:eastAsia="Times New Roman" w:hAnsi="Consolas" w:cs="Times New Roman"/>
      <w:color w:val="000000"/>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5A1EB5"/>
    <w:rPr>
      <w:rFonts w:ascii="Consolas" w:eastAsia="Times New Roman" w:hAnsi="Consolas" w:cs="Times New Roman"/>
      <w:color w:val="000000"/>
      <w:sz w:val="20"/>
      <w:szCs w:val="20"/>
      <w:lang w:eastAsia="tr-TR"/>
    </w:rPr>
  </w:style>
  <w:style w:type="paragraph" w:styleId="BalonMetni">
    <w:name w:val="Balloon Text"/>
    <w:basedOn w:val="Normal"/>
    <w:link w:val="BalonMetniChar"/>
    <w:uiPriority w:val="99"/>
    <w:semiHidden/>
    <w:unhideWhenUsed/>
    <w:rsid w:val="005A1EB5"/>
    <w:pPr>
      <w:spacing w:after="0" w:line="240" w:lineRule="auto"/>
      <w:ind w:left="-5" w:hanging="10"/>
      <w:jc w:val="both"/>
    </w:pPr>
    <w:rPr>
      <w:rFonts w:ascii="Tahoma" w:eastAsia="Times New Roman" w:hAnsi="Tahoma" w:cs="Tahoma"/>
      <w:color w:val="000000"/>
      <w:sz w:val="16"/>
      <w:szCs w:val="16"/>
      <w:lang w:eastAsia="tr-TR"/>
    </w:rPr>
  </w:style>
  <w:style w:type="character" w:customStyle="1" w:styleId="BalonMetniChar">
    <w:name w:val="Balon Metni Char"/>
    <w:basedOn w:val="VarsaylanParagrafYazTipi"/>
    <w:link w:val="BalonMetni"/>
    <w:uiPriority w:val="99"/>
    <w:semiHidden/>
    <w:rsid w:val="005A1EB5"/>
    <w:rPr>
      <w:rFonts w:ascii="Tahoma" w:eastAsia="Times New Roman" w:hAnsi="Tahoma" w:cs="Tahoma"/>
      <w:color w:val="000000"/>
      <w:sz w:val="16"/>
      <w:szCs w:val="16"/>
      <w:lang w:eastAsia="tr-TR"/>
    </w:rPr>
  </w:style>
  <w:style w:type="paragraph" w:styleId="NormalWeb">
    <w:name w:val="Normal (Web)"/>
    <w:basedOn w:val="Normal"/>
    <w:uiPriority w:val="99"/>
    <w:unhideWhenUsed/>
    <w:rsid w:val="005A1EB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5A1EB5"/>
    <w:rPr>
      <w:i/>
      <w:iCs/>
    </w:rPr>
  </w:style>
  <w:style w:type="character" w:styleId="Gl">
    <w:name w:val="Strong"/>
    <w:basedOn w:val="VarsaylanParagrafYazTipi"/>
    <w:uiPriority w:val="22"/>
    <w:qFormat/>
    <w:rsid w:val="005A1EB5"/>
    <w:rPr>
      <w:b/>
      <w:bCs/>
    </w:rPr>
  </w:style>
  <w:style w:type="character" w:styleId="Kpr">
    <w:name w:val="Hyperlink"/>
    <w:basedOn w:val="VarsaylanParagrafYazTipi"/>
    <w:uiPriority w:val="99"/>
    <w:unhideWhenUsed/>
    <w:rsid w:val="005A1EB5"/>
    <w:rPr>
      <w:color w:val="0563C1"/>
      <w:u w:val="single"/>
    </w:rPr>
  </w:style>
  <w:style w:type="character" w:styleId="zlenenKpr">
    <w:name w:val="FollowedHyperlink"/>
    <w:basedOn w:val="VarsaylanParagrafYazTipi"/>
    <w:uiPriority w:val="99"/>
    <w:semiHidden/>
    <w:unhideWhenUsed/>
    <w:rsid w:val="005A1EB5"/>
    <w:rPr>
      <w:color w:val="954F72"/>
      <w:u w:val="single"/>
    </w:rPr>
  </w:style>
  <w:style w:type="paragraph" w:customStyle="1" w:styleId="xl65">
    <w:name w:val="xl65"/>
    <w:basedOn w:val="Normal"/>
    <w:rsid w:val="005A1EB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66">
    <w:name w:val="xl66"/>
    <w:basedOn w:val="Normal"/>
    <w:rsid w:val="005A1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67">
    <w:name w:val="xl67"/>
    <w:basedOn w:val="Normal"/>
    <w:rsid w:val="005A1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68">
    <w:name w:val="xl68"/>
    <w:basedOn w:val="Normal"/>
    <w:rsid w:val="005A1EB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69">
    <w:name w:val="xl69"/>
    <w:basedOn w:val="Normal"/>
    <w:rsid w:val="005A1E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0">
    <w:name w:val="xl70"/>
    <w:basedOn w:val="Normal"/>
    <w:rsid w:val="005A1EB5"/>
    <w:pP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A1EB5"/>
    <w:pPr>
      <w:tabs>
        <w:tab w:val="center" w:pos="4536"/>
        <w:tab w:val="right" w:pos="9072"/>
      </w:tabs>
      <w:spacing w:after="0" w:line="240" w:lineRule="auto"/>
      <w:ind w:left="-5" w:hanging="10"/>
      <w:jc w:val="both"/>
    </w:pPr>
    <w:rPr>
      <w:rFonts w:ascii="Times New Roman" w:eastAsia="Times New Roman" w:hAnsi="Times New Roman" w:cs="Times New Roman"/>
      <w:color w:val="000000"/>
      <w:sz w:val="23"/>
      <w:lang w:eastAsia="tr-TR"/>
    </w:rPr>
  </w:style>
  <w:style w:type="character" w:customStyle="1" w:styleId="stBilgiChar">
    <w:name w:val="Üst Bilgi Char"/>
    <w:basedOn w:val="VarsaylanParagrafYazTipi"/>
    <w:link w:val="stBilgi"/>
    <w:uiPriority w:val="99"/>
    <w:rsid w:val="005A1EB5"/>
    <w:rPr>
      <w:rFonts w:ascii="Times New Roman" w:eastAsia="Times New Roman" w:hAnsi="Times New Roman" w:cs="Times New Roman"/>
      <w:color w:val="000000"/>
      <w:sz w:val="23"/>
      <w:lang w:eastAsia="tr-TR"/>
    </w:rPr>
  </w:style>
  <w:style w:type="paragraph" w:styleId="Dzeltme">
    <w:name w:val="Revision"/>
    <w:hidden/>
    <w:uiPriority w:val="99"/>
    <w:semiHidden/>
    <w:rsid w:val="005A1EB5"/>
    <w:pPr>
      <w:spacing w:after="0" w:line="240" w:lineRule="auto"/>
    </w:pPr>
    <w:rPr>
      <w:rFonts w:ascii="Times New Roman" w:eastAsia="Times New Roman" w:hAnsi="Times New Roman" w:cs="Times New Roman"/>
      <w:color w:val="000000"/>
      <w:sz w:val="23"/>
      <w:lang w:eastAsia="tr-TR"/>
    </w:rPr>
  </w:style>
  <w:style w:type="paragraph" w:styleId="AltBilgi">
    <w:name w:val="footer"/>
    <w:basedOn w:val="Normal"/>
    <w:link w:val="AltBilgiChar"/>
    <w:uiPriority w:val="99"/>
    <w:unhideWhenUsed/>
    <w:rsid w:val="00ED3BF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3BF4"/>
  </w:style>
  <w:style w:type="numbering" w:customStyle="1" w:styleId="ListeYok2">
    <w:name w:val="Liste Yok2"/>
    <w:next w:val="ListeYok"/>
    <w:uiPriority w:val="99"/>
    <w:semiHidden/>
    <w:unhideWhenUsed/>
    <w:rsid w:val="004E0190"/>
  </w:style>
  <w:style w:type="character" w:styleId="YerTutucuMetni">
    <w:name w:val="Placeholder Text"/>
    <w:basedOn w:val="VarsaylanParagrafYazTipi"/>
    <w:uiPriority w:val="99"/>
    <w:semiHidden/>
    <w:rsid w:val="00372A73"/>
    <w:rPr>
      <w:color w:val="808080"/>
    </w:rPr>
  </w:style>
  <w:style w:type="paragraph" w:styleId="AralkYok">
    <w:name w:val="No Spacing"/>
    <w:link w:val="AralkYokChar"/>
    <w:uiPriority w:val="1"/>
    <w:qFormat/>
    <w:rsid w:val="005C358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C3584"/>
    <w:rPr>
      <w:rFonts w:eastAsiaTheme="minorEastAsia"/>
      <w:lang w:eastAsia="tr-TR"/>
    </w:rPr>
  </w:style>
  <w:style w:type="character" w:styleId="AklamaBavurusu">
    <w:name w:val="annotation reference"/>
    <w:basedOn w:val="VarsaylanParagrafYazTipi"/>
    <w:uiPriority w:val="99"/>
    <w:semiHidden/>
    <w:unhideWhenUsed/>
    <w:rsid w:val="00C55542"/>
    <w:rPr>
      <w:sz w:val="16"/>
      <w:szCs w:val="16"/>
    </w:rPr>
  </w:style>
  <w:style w:type="paragraph" w:styleId="AklamaMetni">
    <w:name w:val="annotation text"/>
    <w:basedOn w:val="Normal"/>
    <w:link w:val="AklamaMetniChar"/>
    <w:uiPriority w:val="99"/>
    <w:semiHidden/>
    <w:unhideWhenUsed/>
    <w:rsid w:val="00C5554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55542"/>
    <w:rPr>
      <w:sz w:val="20"/>
      <w:szCs w:val="20"/>
    </w:rPr>
  </w:style>
  <w:style w:type="paragraph" w:styleId="AklamaKonusu">
    <w:name w:val="annotation subject"/>
    <w:basedOn w:val="AklamaMetni"/>
    <w:next w:val="AklamaMetni"/>
    <w:link w:val="AklamaKonusuChar"/>
    <w:uiPriority w:val="99"/>
    <w:semiHidden/>
    <w:unhideWhenUsed/>
    <w:rsid w:val="00C55542"/>
    <w:rPr>
      <w:b/>
      <w:bCs/>
    </w:rPr>
  </w:style>
  <w:style w:type="character" w:customStyle="1" w:styleId="AklamaKonusuChar">
    <w:name w:val="Açıklama Konusu Char"/>
    <w:basedOn w:val="AklamaMetniChar"/>
    <w:link w:val="AklamaKonusu"/>
    <w:uiPriority w:val="99"/>
    <w:semiHidden/>
    <w:rsid w:val="00C55542"/>
    <w:rPr>
      <w:b/>
      <w:bCs/>
      <w:sz w:val="20"/>
      <w:szCs w:val="20"/>
    </w:rPr>
  </w:style>
  <w:style w:type="paragraph" w:styleId="ResimYazs">
    <w:name w:val="caption"/>
    <w:basedOn w:val="Normal"/>
    <w:next w:val="Normal"/>
    <w:uiPriority w:val="35"/>
    <w:unhideWhenUsed/>
    <w:qFormat/>
    <w:rsid w:val="00FF1F0F"/>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308811">
      <w:bodyDiv w:val="1"/>
      <w:marLeft w:val="0"/>
      <w:marRight w:val="0"/>
      <w:marTop w:val="0"/>
      <w:marBottom w:val="0"/>
      <w:divBdr>
        <w:top w:val="none" w:sz="0" w:space="0" w:color="auto"/>
        <w:left w:val="none" w:sz="0" w:space="0" w:color="auto"/>
        <w:bottom w:val="none" w:sz="0" w:space="0" w:color="auto"/>
        <w:right w:val="none" w:sz="0" w:space="0" w:color="auto"/>
      </w:divBdr>
    </w:div>
    <w:div w:id="606231029">
      <w:bodyDiv w:val="1"/>
      <w:marLeft w:val="0"/>
      <w:marRight w:val="0"/>
      <w:marTop w:val="0"/>
      <w:marBottom w:val="0"/>
      <w:divBdr>
        <w:top w:val="none" w:sz="0" w:space="0" w:color="auto"/>
        <w:left w:val="none" w:sz="0" w:space="0" w:color="auto"/>
        <w:bottom w:val="none" w:sz="0" w:space="0" w:color="auto"/>
        <w:right w:val="none" w:sz="0" w:space="0" w:color="auto"/>
      </w:divBdr>
    </w:div>
    <w:div w:id="723867925">
      <w:bodyDiv w:val="1"/>
      <w:marLeft w:val="0"/>
      <w:marRight w:val="0"/>
      <w:marTop w:val="0"/>
      <w:marBottom w:val="0"/>
      <w:divBdr>
        <w:top w:val="none" w:sz="0" w:space="0" w:color="auto"/>
        <w:left w:val="none" w:sz="0" w:space="0" w:color="auto"/>
        <w:bottom w:val="none" w:sz="0" w:space="0" w:color="auto"/>
        <w:right w:val="none" w:sz="0" w:space="0" w:color="auto"/>
      </w:divBdr>
    </w:div>
    <w:div w:id="775098843">
      <w:bodyDiv w:val="1"/>
      <w:marLeft w:val="0"/>
      <w:marRight w:val="0"/>
      <w:marTop w:val="0"/>
      <w:marBottom w:val="0"/>
      <w:divBdr>
        <w:top w:val="none" w:sz="0" w:space="0" w:color="auto"/>
        <w:left w:val="none" w:sz="0" w:space="0" w:color="auto"/>
        <w:bottom w:val="none" w:sz="0" w:space="0" w:color="auto"/>
        <w:right w:val="none" w:sz="0" w:space="0" w:color="auto"/>
      </w:divBdr>
    </w:div>
    <w:div w:id="903837470">
      <w:bodyDiv w:val="1"/>
      <w:marLeft w:val="0"/>
      <w:marRight w:val="0"/>
      <w:marTop w:val="0"/>
      <w:marBottom w:val="0"/>
      <w:divBdr>
        <w:top w:val="none" w:sz="0" w:space="0" w:color="auto"/>
        <w:left w:val="none" w:sz="0" w:space="0" w:color="auto"/>
        <w:bottom w:val="none" w:sz="0" w:space="0" w:color="auto"/>
        <w:right w:val="none" w:sz="0" w:space="0" w:color="auto"/>
      </w:divBdr>
      <w:divsChild>
        <w:div w:id="378012396">
          <w:marLeft w:val="0"/>
          <w:marRight w:val="0"/>
          <w:marTop w:val="0"/>
          <w:marBottom w:val="0"/>
          <w:divBdr>
            <w:top w:val="none" w:sz="0" w:space="0" w:color="auto"/>
            <w:left w:val="none" w:sz="0" w:space="0" w:color="auto"/>
            <w:bottom w:val="none" w:sz="0" w:space="0" w:color="auto"/>
            <w:right w:val="none" w:sz="0" w:space="0" w:color="auto"/>
          </w:divBdr>
        </w:div>
        <w:div w:id="548298586">
          <w:marLeft w:val="0"/>
          <w:marRight w:val="0"/>
          <w:marTop w:val="0"/>
          <w:marBottom w:val="0"/>
          <w:divBdr>
            <w:top w:val="none" w:sz="0" w:space="0" w:color="auto"/>
            <w:left w:val="none" w:sz="0" w:space="0" w:color="auto"/>
            <w:bottom w:val="none" w:sz="0" w:space="0" w:color="auto"/>
            <w:right w:val="none" w:sz="0" w:space="0" w:color="auto"/>
          </w:divBdr>
        </w:div>
      </w:divsChild>
    </w:div>
    <w:div w:id="916786530">
      <w:bodyDiv w:val="1"/>
      <w:marLeft w:val="0"/>
      <w:marRight w:val="0"/>
      <w:marTop w:val="0"/>
      <w:marBottom w:val="0"/>
      <w:divBdr>
        <w:top w:val="none" w:sz="0" w:space="0" w:color="auto"/>
        <w:left w:val="none" w:sz="0" w:space="0" w:color="auto"/>
        <w:bottom w:val="none" w:sz="0" w:space="0" w:color="auto"/>
        <w:right w:val="none" w:sz="0" w:space="0" w:color="auto"/>
      </w:divBdr>
    </w:div>
    <w:div w:id="1018774022">
      <w:bodyDiv w:val="1"/>
      <w:marLeft w:val="0"/>
      <w:marRight w:val="0"/>
      <w:marTop w:val="0"/>
      <w:marBottom w:val="0"/>
      <w:divBdr>
        <w:top w:val="none" w:sz="0" w:space="0" w:color="auto"/>
        <w:left w:val="none" w:sz="0" w:space="0" w:color="auto"/>
        <w:bottom w:val="none" w:sz="0" w:space="0" w:color="auto"/>
        <w:right w:val="none" w:sz="0" w:space="0" w:color="auto"/>
      </w:divBdr>
    </w:div>
    <w:div w:id="1047143248">
      <w:bodyDiv w:val="1"/>
      <w:marLeft w:val="0"/>
      <w:marRight w:val="0"/>
      <w:marTop w:val="0"/>
      <w:marBottom w:val="0"/>
      <w:divBdr>
        <w:top w:val="none" w:sz="0" w:space="0" w:color="auto"/>
        <w:left w:val="none" w:sz="0" w:space="0" w:color="auto"/>
        <w:bottom w:val="none" w:sz="0" w:space="0" w:color="auto"/>
        <w:right w:val="none" w:sz="0" w:space="0" w:color="auto"/>
      </w:divBdr>
    </w:div>
    <w:div w:id="1116481939">
      <w:bodyDiv w:val="1"/>
      <w:marLeft w:val="0"/>
      <w:marRight w:val="0"/>
      <w:marTop w:val="0"/>
      <w:marBottom w:val="0"/>
      <w:divBdr>
        <w:top w:val="none" w:sz="0" w:space="0" w:color="auto"/>
        <w:left w:val="none" w:sz="0" w:space="0" w:color="auto"/>
        <w:bottom w:val="none" w:sz="0" w:space="0" w:color="auto"/>
        <w:right w:val="none" w:sz="0" w:space="0" w:color="auto"/>
      </w:divBdr>
    </w:div>
    <w:div w:id="1144271624">
      <w:bodyDiv w:val="1"/>
      <w:marLeft w:val="0"/>
      <w:marRight w:val="0"/>
      <w:marTop w:val="0"/>
      <w:marBottom w:val="0"/>
      <w:divBdr>
        <w:top w:val="none" w:sz="0" w:space="0" w:color="auto"/>
        <w:left w:val="none" w:sz="0" w:space="0" w:color="auto"/>
        <w:bottom w:val="none" w:sz="0" w:space="0" w:color="auto"/>
        <w:right w:val="none" w:sz="0" w:space="0" w:color="auto"/>
      </w:divBdr>
    </w:div>
    <w:div w:id="1271352164">
      <w:bodyDiv w:val="1"/>
      <w:marLeft w:val="0"/>
      <w:marRight w:val="0"/>
      <w:marTop w:val="0"/>
      <w:marBottom w:val="0"/>
      <w:divBdr>
        <w:top w:val="none" w:sz="0" w:space="0" w:color="auto"/>
        <w:left w:val="none" w:sz="0" w:space="0" w:color="auto"/>
        <w:bottom w:val="none" w:sz="0" w:space="0" w:color="auto"/>
        <w:right w:val="none" w:sz="0" w:space="0" w:color="auto"/>
      </w:divBdr>
    </w:div>
    <w:div w:id="1279527038">
      <w:bodyDiv w:val="1"/>
      <w:marLeft w:val="0"/>
      <w:marRight w:val="0"/>
      <w:marTop w:val="0"/>
      <w:marBottom w:val="0"/>
      <w:divBdr>
        <w:top w:val="none" w:sz="0" w:space="0" w:color="auto"/>
        <w:left w:val="none" w:sz="0" w:space="0" w:color="auto"/>
        <w:bottom w:val="none" w:sz="0" w:space="0" w:color="auto"/>
        <w:right w:val="none" w:sz="0" w:space="0" w:color="auto"/>
      </w:divBdr>
    </w:div>
    <w:div w:id="1331955474">
      <w:bodyDiv w:val="1"/>
      <w:marLeft w:val="0"/>
      <w:marRight w:val="0"/>
      <w:marTop w:val="0"/>
      <w:marBottom w:val="0"/>
      <w:divBdr>
        <w:top w:val="none" w:sz="0" w:space="0" w:color="auto"/>
        <w:left w:val="none" w:sz="0" w:space="0" w:color="auto"/>
        <w:bottom w:val="none" w:sz="0" w:space="0" w:color="auto"/>
        <w:right w:val="none" w:sz="0" w:space="0" w:color="auto"/>
      </w:divBdr>
      <w:divsChild>
        <w:div w:id="773986795">
          <w:marLeft w:val="0"/>
          <w:marRight w:val="0"/>
          <w:marTop w:val="0"/>
          <w:marBottom w:val="0"/>
          <w:divBdr>
            <w:top w:val="none" w:sz="0" w:space="0" w:color="auto"/>
            <w:left w:val="none" w:sz="0" w:space="0" w:color="auto"/>
            <w:bottom w:val="none" w:sz="0" w:space="0" w:color="auto"/>
            <w:right w:val="none" w:sz="0" w:space="0" w:color="auto"/>
          </w:divBdr>
        </w:div>
      </w:divsChild>
    </w:div>
    <w:div w:id="1337878174">
      <w:bodyDiv w:val="1"/>
      <w:marLeft w:val="0"/>
      <w:marRight w:val="0"/>
      <w:marTop w:val="0"/>
      <w:marBottom w:val="0"/>
      <w:divBdr>
        <w:top w:val="none" w:sz="0" w:space="0" w:color="auto"/>
        <w:left w:val="none" w:sz="0" w:space="0" w:color="auto"/>
        <w:bottom w:val="none" w:sz="0" w:space="0" w:color="auto"/>
        <w:right w:val="none" w:sz="0" w:space="0" w:color="auto"/>
      </w:divBdr>
    </w:div>
    <w:div w:id="1421482014">
      <w:bodyDiv w:val="1"/>
      <w:marLeft w:val="0"/>
      <w:marRight w:val="0"/>
      <w:marTop w:val="0"/>
      <w:marBottom w:val="0"/>
      <w:divBdr>
        <w:top w:val="none" w:sz="0" w:space="0" w:color="auto"/>
        <w:left w:val="none" w:sz="0" w:space="0" w:color="auto"/>
        <w:bottom w:val="none" w:sz="0" w:space="0" w:color="auto"/>
        <w:right w:val="none" w:sz="0" w:space="0" w:color="auto"/>
      </w:divBdr>
    </w:div>
    <w:div w:id="1505511650">
      <w:bodyDiv w:val="1"/>
      <w:marLeft w:val="0"/>
      <w:marRight w:val="0"/>
      <w:marTop w:val="0"/>
      <w:marBottom w:val="0"/>
      <w:divBdr>
        <w:top w:val="none" w:sz="0" w:space="0" w:color="auto"/>
        <w:left w:val="none" w:sz="0" w:space="0" w:color="auto"/>
        <w:bottom w:val="none" w:sz="0" w:space="0" w:color="auto"/>
        <w:right w:val="none" w:sz="0" w:space="0" w:color="auto"/>
      </w:divBdr>
    </w:div>
    <w:div w:id="1547334868">
      <w:bodyDiv w:val="1"/>
      <w:marLeft w:val="0"/>
      <w:marRight w:val="0"/>
      <w:marTop w:val="0"/>
      <w:marBottom w:val="0"/>
      <w:divBdr>
        <w:top w:val="none" w:sz="0" w:space="0" w:color="auto"/>
        <w:left w:val="none" w:sz="0" w:space="0" w:color="auto"/>
        <w:bottom w:val="none" w:sz="0" w:space="0" w:color="auto"/>
        <w:right w:val="none" w:sz="0" w:space="0" w:color="auto"/>
      </w:divBdr>
    </w:div>
    <w:div w:id="1578589708">
      <w:bodyDiv w:val="1"/>
      <w:marLeft w:val="0"/>
      <w:marRight w:val="0"/>
      <w:marTop w:val="0"/>
      <w:marBottom w:val="0"/>
      <w:divBdr>
        <w:top w:val="none" w:sz="0" w:space="0" w:color="auto"/>
        <w:left w:val="none" w:sz="0" w:space="0" w:color="auto"/>
        <w:bottom w:val="none" w:sz="0" w:space="0" w:color="auto"/>
        <w:right w:val="none" w:sz="0" w:space="0" w:color="auto"/>
      </w:divBdr>
    </w:div>
    <w:div w:id="1888297042">
      <w:bodyDiv w:val="1"/>
      <w:marLeft w:val="0"/>
      <w:marRight w:val="0"/>
      <w:marTop w:val="0"/>
      <w:marBottom w:val="0"/>
      <w:divBdr>
        <w:top w:val="none" w:sz="0" w:space="0" w:color="auto"/>
        <w:left w:val="none" w:sz="0" w:space="0" w:color="auto"/>
        <w:bottom w:val="none" w:sz="0" w:space="0" w:color="auto"/>
        <w:right w:val="none" w:sz="0" w:space="0" w:color="auto"/>
      </w:divBdr>
    </w:div>
    <w:div w:id="1909806815">
      <w:bodyDiv w:val="1"/>
      <w:marLeft w:val="0"/>
      <w:marRight w:val="0"/>
      <w:marTop w:val="0"/>
      <w:marBottom w:val="0"/>
      <w:divBdr>
        <w:top w:val="none" w:sz="0" w:space="0" w:color="auto"/>
        <w:left w:val="none" w:sz="0" w:space="0" w:color="auto"/>
        <w:bottom w:val="none" w:sz="0" w:space="0" w:color="auto"/>
        <w:right w:val="none" w:sz="0" w:space="0" w:color="auto"/>
      </w:divBdr>
      <w:divsChild>
        <w:div w:id="1958490205">
          <w:marLeft w:val="0"/>
          <w:marRight w:val="0"/>
          <w:marTop w:val="0"/>
          <w:marBottom w:val="0"/>
          <w:divBdr>
            <w:top w:val="none" w:sz="0" w:space="0" w:color="auto"/>
            <w:left w:val="none" w:sz="0" w:space="0" w:color="auto"/>
            <w:bottom w:val="none" w:sz="0" w:space="0" w:color="auto"/>
            <w:right w:val="none" w:sz="0" w:space="0" w:color="auto"/>
          </w:divBdr>
        </w:div>
      </w:divsChild>
    </w:div>
    <w:div w:id="2044985524">
      <w:bodyDiv w:val="1"/>
      <w:marLeft w:val="0"/>
      <w:marRight w:val="0"/>
      <w:marTop w:val="0"/>
      <w:marBottom w:val="0"/>
      <w:divBdr>
        <w:top w:val="none" w:sz="0" w:space="0" w:color="auto"/>
        <w:left w:val="none" w:sz="0" w:space="0" w:color="auto"/>
        <w:bottom w:val="none" w:sz="0" w:space="0" w:color="auto"/>
        <w:right w:val="none" w:sz="0" w:space="0" w:color="auto"/>
      </w:divBdr>
    </w:div>
    <w:div w:id="2069301712">
      <w:bodyDiv w:val="1"/>
      <w:marLeft w:val="0"/>
      <w:marRight w:val="0"/>
      <w:marTop w:val="0"/>
      <w:marBottom w:val="0"/>
      <w:divBdr>
        <w:top w:val="none" w:sz="0" w:space="0" w:color="auto"/>
        <w:left w:val="none" w:sz="0" w:space="0" w:color="auto"/>
        <w:bottom w:val="none" w:sz="0" w:space="0" w:color="auto"/>
        <w:right w:val="none" w:sz="0" w:space="0" w:color="auto"/>
      </w:divBdr>
    </w:div>
    <w:div w:id="2093431256">
      <w:bodyDiv w:val="1"/>
      <w:marLeft w:val="0"/>
      <w:marRight w:val="0"/>
      <w:marTop w:val="0"/>
      <w:marBottom w:val="0"/>
      <w:divBdr>
        <w:top w:val="none" w:sz="0" w:space="0" w:color="auto"/>
        <w:left w:val="none" w:sz="0" w:space="0" w:color="auto"/>
        <w:bottom w:val="none" w:sz="0" w:space="0" w:color="auto"/>
        <w:right w:val="none" w:sz="0" w:space="0" w:color="auto"/>
      </w:divBdr>
    </w:div>
    <w:div w:id="214696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mir.over@gmail.com"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86343-3EAF-401A-958C-4E022E7CE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14</Pages>
  <Words>3455</Words>
  <Characters>19696</Characters>
  <Application>Microsoft Office Word</Application>
  <DocSecurity>0</DocSecurity>
  <Lines>164</Lines>
  <Paragraphs>46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KONARLI’DA (İSKENDERUN) SIVILAŞMA ÇALIŞMASI</vt:lpstr>
      <vt:lpstr>KONARLI’DA (İSKENDERUN) SIVILAŞMA ÇALIŞMASI</vt:lpstr>
    </vt:vector>
  </TitlesOfParts>
  <Company>Adem TOKTANIŞ</Company>
  <LinksUpToDate>false</LinksUpToDate>
  <CharactersWithSpaces>23105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KONARLI’DA (İSKENDERUN) SIVILAŞMA ÇALIŞMASI</dc:title>
  <dc:creator>Semir ÖEVER</dc:creator>
  <cp:lastModifiedBy>AHMET CAN</cp:lastModifiedBy>
  <cp:revision>106</cp:revision>
  <cp:lastPrinted>2021-07-30T09:46:00Z</cp:lastPrinted>
  <dcterms:created xsi:type="dcterms:W3CDTF">2021-09-07T07:39:00Z</dcterms:created>
  <dcterms:modified xsi:type="dcterms:W3CDTF">2022-02-07T07:13:00Z</dcterms:modified>
</cp:coreProperties>
</file>